
<file path=[Content_Types].xml><?xml version="1.0" encoding="utf-8"?>
<Types xmlns="http://schemas.openxmlformats.org/package/2006/content-types">
  <Default Extension="jpg" ContentType="application/octet-stream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0"/>
        <w:spacing w:line="276" w:lineRule="auto" w:before="48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1"/>
          <w:b/>
          <w:color w:val="365F91"/>
          <w:sz w:val="28"/>
          <w:szCs w:val="28"/>
        </w:rPr>
        <w:t xml:space="preserve">                                                  </w:t>
      </w:r>
      <w:r>
        <w:rPr>
          <w:rStyle w:val="Character0"/>
          <w:b/>
          <w:color w:val="365F91"/>
          <w:sz w:val="36"/>
          <w:szCs w:val="36"/>
        </w:rPr>
        <w:t xml:space="preserve">Art Nouveau</w:t>
      </w:r>
    </w:p>
    <w:p>
      <w:pPr>
        <w:pStyle w:val="Para1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3"/>
          <w:b/>
          <w:sz w:val="22"/>
          <w:szCs w:val="22"/>
        </w:rPr>
        <w:t xml:space="preserve">Art nouveau</w:t>
      </w:r>
      <w:r>
        <w:rPr>
          <w:rStyle w:val="Character4"/>
          <w:sz w:val="22"/>
          <w:szCs w:val="22"/>
        </w:rPr>
        <w:t xml:space="preserve"> is an international philosophy and style of art, architecture and applied art—especially the </w:t>
      </w:r>
      <w:r>
        <w:rPr>
          <w:rStyle w:val="Character4"/>
          <w:sz w:val="22"/>
          <w:szCs w:val="22"/>
        </w:rPr>
        <w:t xml:space="preserve">decorative arts—that were most popular during 1890..1905.The name “Art Nouveau” is French for “new </w:t>
      </w:r>
      <w:r>
        <w:rPr>
          <w:rStyle w:val="Character4"/>
          <w:sz w:val="22"/>
          <w:szCs w:val="22"/>
        </w:rPr>
        <w:t xml:space="preserve">art”. It is known also as Jugendstil, German for “youth style”, named for the magazine Jugend, which </w:t>
      </w:r>
      <w:r>
        <w:rPr>
          <w:rStyle w:val="Character4"/>
          <w:sz w:val="22"/>
          <w:szCs w:val="22"/>
        </w:rPr>
        <w:t xml:space="preserve">promoted it, and in Italy, Stile Liberty from the department store in London, Liberty &amp; Co., which </w:t>
      </w:r>
      <w:r>
        <w:rPr>
          <w:rStyle w:val="Character4"/>
          <w:sz w:val="22"/>
          <w:szCs w:val="22"/>
        </w:rPr>
        <w:t xml:space="preserve">popularised the style. A reaction to academic art of the 19th century, it is characterized by organic– </w:t>
      </w:r>
      <w:r>
        <w:rPr>
          <w:rStyle w:val="Character4"/>
          <w:sz w:val="22"/>
          <w:szCs w:val="22"/>
        </w:rPr>
        <w:t xml:space="preserve">especially floral and other plant-inspired– motifs, as well as very stylized, flowing curvilinear forms.Art </w:t>
      </w:r>
      <w:r>
        <w:rPr>
          <w:rStyle w:val="Character4"/>
          <w:sz w:val="22"/>
          <w:szCs w:val="22"/>
        </w:rPr>
        <w:t xml:space="preserve">Nouveau is a philosophy of design according to which artists should work on everything from </w:t>
      </w:r>
      <w:r>
        <w:rPr>
          <w:rStyle w:val="Character4"/>
          <w:sz w:val="22"/>
          <w:szCs w:val="22"/>
        </w:rPr>
        <w:t xml:space="preserve">architecture to furniture, making art part of ordinary life.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style was influenced strongly by Czech artist Alphonse Mucha, when Mucha produced a lithographed </w:t>
      </w:r>
      <w:r>
        <w:rPr>
          <w:rStyle w:val="Character4"/>
          <w:sz w:val="22"/>
          <w:szCs w:val="22"/>
        </w:rPr>
        <w:t xml:space="preserve">poster, which appeared on 1 January 1895 in the streets of Paris as an advertisement for the play </w:t>
      </w:r>
      <w:r>
        <w:rPr>
          <w:rStyle w:val="Character4"/>
          <w:sz w:val="22"/>
          <w:szCs w:val="22"/>
        </w:rPr>
        <w:t xml:space="preserve">Gismonda by Victorien Sardou, featuring Sarah Bernhardt.It popularized the new artistic style and its </w:t>
      </w:r>
      <w:r>
        <w:rPr>
          <w:rStyle w:val="Character4"/>
          <w:sz w:val="22"/>
          <w:szCs w:val="22"/>
        </w:rPr>
        <w:t xml:space="preserve">creator to the citizens of Paris. Initially named Style Mucha, (Mucha Style), his style soon became known </w:t>
      </w:r>
      <w:r>
        <w:rPr>
          <w:rStyle w:val="Character4"/>
          <w:sz w:val="22"/>
          <w:szCs w:val="22"/>
        </w:rPr>
        <w:t xml:space="preserve">as Art Nouveau.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Art Nouveau was most popular in Europe and the British Islands, but its influence was global. Hence, it is </w:t>
      </w:r>
      <w:r>
        <w:rPr>
          <w:rStyle w:val="Character4"/>
          <w:sz w:val="22"/>
          <w:szCs w:val="22"/>
        </w:rPr>
        <w:t xml:space="preserve">known in various guises with frequent localised tendencies.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In France, Hector Guimard‘s Paris metro entrances were of art nouveau style and Emile Gallé practiced </w:t>
      </w:r>
      <w:r>
        <w:rPr>
          <w:rStyle w:val="Character4"/>
          <w:sz w:val="22"/>
          <w:szCs w:val="22"/>
        </w:rPr>
        <w:t xml:space="preserve">the style in Nancy.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Victor Horta had a decisive effect on architecture in Belgium.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Magazines like Jugend helped publicize the style in Germany, especially as a graphic artform, while the </w:t>
      </w:r>
      <w:r>
        <w:rPr>
          <w:rStyle w:val="Character4"/>
          <w:sz w:val="22"/>
          <w:szCs w:val="22"/>
        </w:rPr>
        <w:t xml:space="preserve">Vienna Secessionists influenced art and architecture throughout Austria-Hungary.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Although Art Nouveau was replaced by 20th-century modernist styles,it is considered now as an </w:t>
      </w:r>
      <w:r>
        <w:rPr>
          <w:rStyle w:val="Character4"/>
          <w:sz w:val="22"/>
          <w:szCs w:val="22"/>
        </w:rPr>
        <w:t xml:space="preserve">important transition between the historicism of Neoclassicism and modernism.Furthermore, Art </w:t>
      </w:r>
      <w:r>
        <w:rPr>
          <w:rStyle w:val="Character4"/>
          <w:sz w:val="22"/>
          <w:szCs w:val="22"/>
        </w:rPr>
        <w:t xml:space="preserve">Nouveau monuments are now recognized by UNESCO with their World Heritage List as significant </w:t>
      </w:r>
      <w:r>
        <w:rPr>
          <w:rStyle w:val="Character4"/>
          <w:sz w:val="22"/>
          <w:szCs w:val="22"/>
        </w:rPr>
        <w:t xml:space="preserve">contributions to cultural heritage. The historic center of Riga, Latvia, with “the finest collection of art </w:t>
      </w:r>
      <w:r>
        <w:rPr>
          <w:rStyle w:val="Character4"/>
          <w:sz w:val="22"/>
          <w:szCs w:val="22"/>
        </w:rPr>
        <w:t xml:space="preserve">nouveau buildings in Europe”, was included on the list during 1997 in part because of the “quality and </w:t>
      </w:r>
      <w:r>
        <w:rPr>
          <w:rStyle w:val="Character4"/>
          <w:sz w:val="22"/>
          <w:szCs w:val="22"/>
        </w:rPr>
        <w:t xml:space="preserve">the quantity of its Art Nouveau/Jugendstil architecture”,and four Brussels town houses by Victor Horta </w:t>
      </w:r>
      <w:r>
        <w:rPr>
          <w:rStyle w:val="Character4"/>
          <w:sz w:val="22"/>
          <w:szCs w:val="22"/>
        </w:rPr>
        <w:t xml:space="preserve">were included during 2000 as “works of human creative genius” that are “outstanding examples of Art </w:t>
      </w:r>
      <w:r>
        <w:rPr>
          <w:rStyle w:val="Character4"/>
          <w:sz w:val="22"/>
          <w:szCs w:val="22"/>
        </w:rPr>
        <w:t xml:space="preserve">Nouveau architecture brilliantly illustrating the transition from the 19th to the 20th century in art, </w:t>
      </w:r>
      <w:r>
        <w:rPr>
          <w:rStyle w:val="Character4"/>
          <w:sz w:val="22"/>
          <w:szCs w:val="22"/>
        </w:rPr>
        <w:t xml:space="preserve">thought, and society”  </w:t>
      </w:r>
    </w:p>
    <w:p>
      <w:pPr>
        <w:pStyle w:val="Para0"/>
        <w:spacing w:line="276" w:lineRule="auto" w:before="48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1"/>
          <w:b/>
          <w:color w:val="365F91"/>
          <w:sz w:val="28"/>
          <w:szCs w:val="28"/>
        </w:rPr>
        <w:t xml:space="preserve">THE ART NOUVEAU CURVE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 typical art nouveau curve also known as the S-curve or the Whiplash curve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stylization of the art nouveau designs are distinctly different from the William Morris designs.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art and design of the art nouveau period is often abstract.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And in both the abstract art and the depictions of flowers, foliage and fauna, the distinctive 'S-curve' is </w:t>
      </w:r>
      <w:r>
        <w:rPr>
          <w:rStyle w:val="Character4"/>
          <w:sz w:val="22"/>
          <w:szCs w:val="22"/>
        </w:rPr>
        <w:t>seen.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art nouveau S-curve is long and elegant - with emphasis on the vertical - it's not a short, fat 'S' - with </w:t>
      </w:r>
      <w:r>
        <w:rPr>
          <w:rStyle w:val="Character4"/>
          <w:sz w:val="22"/>
          <w:szCs w:val="22"/>
        </w:rPr>
        <w:t xml:space="preserve">a fancy flourish on either end.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There is also the 'Whiplash curve' which tilts elegantly in reverse</w:t>
      </w:r>
    </w:p>
    <w:p>
      <w:pPr>
        <w:pStyle w:val="Para0"/>
        <w:spacing w:line="276" w:lineRule="auto" w:before="48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1"/>
          <w:b/>
          <w:color w:val="365F91"/>
          <w:sz w:val="28"/>
          <w:szCs w:val="28"/>
        </w:rPr>
        <w:t xml:space="preserve">                            </w:t>
      </w:r>
      <w:r>
        <w:rPr>
          <w:rStyle w:val="Character0"/>
          <w:b/>
          <w:color w:val="365F91"/>
          <w:sz w:val="36"/>
          <w:szCs w:val="36"/>
        </w:rPr>
        <w:t xml:space="preserve">Art Nouveau Architecture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Art Nouveau architectural style developed in Europe between 1890 and 1914.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This style grew out of a rebellion against classical ideals in architecture and art.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major characteristics of Art Nouveau architecture and art were curved forms and ornate </w:t>
      </w:r>
      <w:r>
        <w:rPr>
          <w:rStyle w:val="Character4"/>
          <w:sz w:val="22"/>
          <w:szCs w:val="22"/>
        </w:rPr>
        <w:t xml:space="preserve">embellishments with shapes from nature.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Art Nouveau architects rejected the classical forms of Greek and Roman architecture.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Art Nouveau buildings found their inspiration in the expressive lines and shapes of nature, especially </w:t>
      </w:r>
      <w:r>
        <w:rPr>
          <w:rStyle w:val="Character4"/>
          <w:sz w:val="22"/>
          <w:szCs w:val="22"/>
        </w:rPr>
        <w:t xml:space="preserve">from flowers and other plant life.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Curved lines and arches dominated the exterior of Art Nouveau architecture.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586990" cy="3451860"/>
            <wp:effectExtent l="0" t="0" r="4445" b="0"/>
            <wp:docPr id="10" name="Picture 1" descr="/storage/emulated/0/.polarisOffice5/polarisTemp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625" cy="34524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4"/>
          <w:sz w:val="22"/>
          <w:szCs w:val="22"/>
        </w:rPr>
        <w:t xml:space="preserve">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Casa Batllo in Barcelona, Spain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Which has redesigned by  Antoni Gaudi between 1905 and 1907 in the Art Nouveau style.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exterior of Casa Batllo has curved, leaf-like balconies.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bottom of each balcony has a flower design that can be seen from the street, and the lower floors </w:t>
      </w:r>
      <w:r>
        <w:rPr>
          <w:rStyle w:val="Character4"/>
          <w:sz w:val="22"/>
          <w:szCs w:val="22"/>
        </w:rPr>
        <w:t xml:space="preserve">have undulating arches.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Casa Batllo does not have many straight lines or geometric shapes, as even the corners of the building </w:t>
      </w:r>
      <w:r>
        <w:rPr>
          <w:rStyle w:val="Character4"/>
          <w:sz w:val="22"/>
          <w:szCs w:val="22"/>
        </w:rPr>
        <w:t xml:space="preserve">are curved.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746375" cy="3533775"/>
            <wp:effectExtent l="0" t="0" r="0" b="0"/>
            <wp:docPr id="12" name="Picture 2" descr="/storage/emulated/0/.polarisOffice5/polarisTemp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Office5/polarisTemp/image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7010" cy="353441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Another example of Art Nouveau architecture is the Hotel Guimard, built by Hector Guimard in 1912 in </w:t>
      </w:r>
      <w:r>
        <w:rPr>
          <w:rStyle w:val="Character4"/>
          <w:sz w:val="22"/>
          <w:szCs w:val="22"/>
        </w:rPr>
        <w:t xml:space="preserve">Paris, France.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The windows of the Hotel Guimard are shielded by arches with root-like designs.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A large balcony at the top of the building has an elaborate wrought iron railing with flowery elements.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entryway to the house has an arch with asymmetrical, floral designs.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Not only was Art Nouveau evident in external architecture but interior design displayed its standards as </w:t>
      </w:r>
      <w:r>
        <w:rPr>
          <w:rStyle w:val="Character4"/>
          <w:sz w:val="22"/>
          <w:szCs w:val="22"/>
        </w:rPr>
        <w:t>well.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Ornate moldings with relief sculptures of plants, flowers and birds were characteristic of building </w:t>
      </w:r>
      <w:r>
        <w:rPr>
          <w:rStyle w:val="Character4"/>
          <w:sz w:val="22"/>
          <w:szCs w:val="22"/>
        </w:rPr>
        <w:t>interiors.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Opulent, winding staircases were common as well.</w:t>
      </w: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6"/>
          <w:b/>
          <w:color w:val="4F81BD"/>
          <w:sz w:val="22"/>
          <w:szCs w:val="22"/>
        </w:rPr>
        <w:t xml:space="preserve">Art Nouveau buildings have many of these features: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Asymmetrical shapes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Extensive use of arches and curved forms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Curved glass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Curving, plant-like embellishments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>Mosaics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Stained glass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Japanese motifs</w:t>
      </w: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7"/>
          <w:b/>
          <w:color w:val="4F81BD"/>
          <w:sz w:val="26"/>
          <w:szCs w:val="26"/>
        </w:rPr>
        <w:t>Examples: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Wainwright Building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054225" cy="2737485"/>
            <wp:effectExtent l="0" t="0" r="3175" b="5715"/>
            <wp:docPr id="14" name="Picture 4" descr="/storage/emulated/0/.polarisOffice5/polarisTemp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Office5/polarisTemp/image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860" cy="27381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The first two stories are unornamented brown sandstone with large, deep windows.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The next seven stories are uninterrupted red brick. Between the piers are horizontal panels </w:t>
      </w:r>
      <w:r>
        <w:rPr>
          <w:rStyle w:val="Character4"/>
          <w:sz w:val="22"/>
          <w:szCs w:val="22"/>
        </w:rPr>
        <w:t xml:space="preserve">decorated with leaf ornamentation.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The top story is decorated with round windows and terra cotta leaf scroll ornaments inspired by </w:t>
      </w:r>
      <w:r>
        <w:rPr>
          <w:rStyle w:val="Character4"/>
          <w:sz w:val="22"/>
          <w:szCs w:val="22"/>
        </w:rPr>
        <w:t xml:space="preserve">the Notre-Dame de Reims in France.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4840605" cy="3023870"/>
            <wp:effectExtent l="0" t="0" r="0" b="5080"/>
            <wp:docPr id="16" name="Picture 6" descr="/storage/emulated/0/.polarisOffice5/polarisTemp/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Office5/polarisTemp/image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1240" cy="302450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Parque Güell in Barcelona, Spain by Antoni Gaudí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entire Guell Park is made of stone, ceramic, and natural elements. For the mosaics, Gaudi used </w:t>
      </w:r>
      <w:r>
        <w:rPr>
          <w:rStyle w:val="Character4"/>
          <w:sz w:val="22"/>
          <w:szCs w:val="22"/>
        </w:rPr>
        <w:t xml:space="preserve">broken ceramic tiles, plates, and cups.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4547870" cy="3408045"/>
            <wp:effectExtent l="0" t="0" r="5080" b="1905"/>
            <wp:docPr id="17" name="Picture 8" descr="/storage/emulated/0/.polarisOffice5/polarisTemp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Office5/polarisTemp/image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8505" cy="340868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The Municipal House in Prague, Czech Republic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 tour of the Municipal House is sure to delight. This Art Nouveau beauty is detailed with mosaics, </w:t>
      </w:r>
      <w:r>
        <w:rPr>
          <w:rStyle w:val="Character4"/>
          <w:sz w:val="22"/>
          <w:szCs w:val="22"/>
        </w:rPr>
        <w:t xml:space="preserve">curved glass, sculptures, stained glass, and other artistic touches throughout.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188845" cy="2505710"/>
            <wp:effectExtent l="0" t="0" r="1905" b="8890"/>
            <wp:docPr id="19" name="Picture 10" descr="/storage/emulated/0/.polarisOffice5/polarisTemp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Office5/polarisTemp/image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9480" cy="250634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•Majolika Haus in Vienna, Austria by Otto Wagner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Otto Wagner's ornate Majolika Haus (Majolica House) is named after the weather-proof, painted </w:t>
      </w:r>
      <w:r>
        <w:rPr>
          <w:rStyle w:val="Character4"/>
          <w:sz w:val="22"/>
          <w:szCs w:val="22"/>
        </w:rPr>
        <w:t xml:space="preserve">ceramic floral designs on its façade.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Despite its flat,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Rectilinear shape, the building is considered Art Nouveau.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Wagner used new, modern materials and rich color, yet retained the traditional use of ornamentation.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eponymous majolica, decorative iron balconie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flexible, S-shaped linear embellishment accentuate the building's structure.</w:t>
      </w:r>
    </w:p>
    <w:p>
      <w:pPr>
        <w:pStyle w:val="Para0"/>
        <w:spacing w:line="276" w:lineRule="auto" w:before="48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0"/>
          <w:b/>
          <w:color w:val="365F91"/>
          <w:sz w:val="36"/>
          <w:szCs w:val="36"/>
        </w:rPr>
        <w:t xml:space="preserve">                 Art Nouveau Interior Design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It has been said often that Art Nouveau interior design is in fact the original modern style of the 20th </w:t>
      </w:r>
      <w:r>
        <w:rPr>
          <w:rStyle w:val="Character4"/>
          <w:sz w:val="22"/>
          <w:szCs w:val="22"/>
        </w:rPr>
        <w:t xml:space="preserve">century, as it was the first style to stop looking back in time for inspiration.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Art Nouveau was influenced by ideas of the natural world and what designers experienced around them, </w:t>
      </w:r>
      <w:r>
        <w:rPr>
          <w:rStyle w:val="Character4"/>
          <w:sz w:val="22"/>
          <w:szCs w:val="22"/>
        </w:rPr>
        <w:t xml:space="preserve">borrowing ideas from nature and reflecting them in magnificent fabrics and wall paper.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From 1880 to 1910, art nouveau interior design was the height of originality and design excellence. The </w:t>
      </w:r>
      <w:r>
        <w:rPr>
          <w:rStyle w:val="Character4"/>
          <w:sz w:val="22"/>
          <w:szCs w:val="22"/>
        </w:rPr>
        <w:t xml:space="preserve">concept was first on show in Paris, France and then London, UK. It caused a huge fuss as people instantly </w:t>
      </w:r>
      <w:r>
        <w:rPr>
          <w:rStyle w:val="Character4"/>
          <w:sz w:val="22"/>
          <w:szCs w:val="22"/>
        </w:rPr>
        <w:t xml:space="preserve">loved it or loathed it.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two distinct looks that were commonly used by nouveau artist are rational, linear lines and curves </w:t>
      </w:r>
      <w:r>
        <w:rPr>
          <w:rStyle w:val="Character4"/>
          <w:sz w:val="22"/>
          <w:szCs w:val="22"/>
        </w:rPr>
        <w:t xml:space="preserve">that take on organic shapes.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look incorporates stylized flowers, leaves, buds and roots like those shown in the image below. The </w:t>
      </w:r>
      <w:r>
        <w:rPr>
          <w:rStyle w:val="Character4"/>
          <w:sz w:val="22"/>
          <w:szCs w:val="22"/>
        </w:rPr>
        <w:t xml:space="preserve">female form was widely used in the pre-Raphaelite pose with long, flowing hair. Art Deco was also </w:t>
      </w:r>
      <w:r>
        <w:rPr>
          <w:rStyle w:val="Character4"/>
          <w:sz w:val="22"/>
          <w:szCs w:val="22"/>
        </w:rPr>
        <w:t xml:space="preserve">influenced by those elements.</w:t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7"/>
          <w:b/>
          <w:color w:val="4F81BD"/>
          <w:sz w:val="26"/>
          <w:szCs w:val="26"/>
        </w:rPr>
        <w:t>Colors</w:t>
      </w:r>
      <w:r>
        <w:rPr>
          <w:rStyle w:val="Character4"/>
          <w:sz w:val="22"/>
          <w:szCs w:val="22"/>
        </w:rPr>
        <w:t xml:space="preserve">: soft, muted colors were often used so select from a palette assortment of sage and olive green, </w:t>
      </w:r>
      <w:r>
        <w:rPr>
          <w:rStyle w:val="Character4"/>
          <w:sz w:val="22"/>
          <w:szCs w:val="22"/>
        </w:rPr>
        <w:t xml:space="preserve">mustard yellows and brown. Pair those up with beautiful shades of lilac, violet and purple. Peacock blue </w:t>
      </w:r>
      <w:r>
        <w:rPr>
          <w:rStyle w:val="Character4"/>
          <w:sz w:val="22"/>
          <w:szCs w:val="22"/>
        </w:rPr>
        <w:t xml:space="preserve">is stunning against a white backdrop.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152015" cy="1414145"/>
            <wp:effectExtent l="0" t="0" r="635" b="0"/>
            <wp:docPr id="21" name="Picture 12" descr="/storage/emulated/0/.polarisOffice5/polarisTemp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Office5/polarisTemp/image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2650" cy="141478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7"/>
          <w:b/>
          <w:color w:val="4F81BD"/>
          <w:sz w:val="26"/>
          <w:szCs w:val="26"/>
        </w:rPr>
        <w:t>Walls:</w:t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Fonts w:ascii="Cambria" w:eastAsia="Cambria" w:hAnsi="Cambria" w:hint="default"/>
          <w:sz w:val="26"/>
          <w:szCs w:val="26"/>
        </w:rPr>
        <w:drawing>
          <wp:inline distT="0" distB="0" distL="0" distR="0">
            <wp:extent cx="1176655" cy="1645920"/>
            <wp:effectExtent l="0" t="0" r="4445" b="0"/>
            <wp:docPr id="22" name="Picture 14" descr="/storage/emulated/0/.polarisOffice5/polarisTemp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storage/emulated/0/.polarisOffice5/polarisTemp/image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290" cy="164655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</w:t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7"/>
          <w:b/>
          <w:color w:val="4F81BD"/>
          <w:sz w:val="26"/>
          <w:szCs w:val="26"/>
        </w:rPr>
        <w:t>Floors:</w:t>
      </w:r>
      <w:r>
        <w:rPr>
          <w:rStyle w:val="Character4"/>
          <w:sz w:val="22"/>
          <w:szCs w:val="22"/>
        </w:rPr>
        <w:t xml:space="preserve"> Polished wooden floorboards are idea to get the art nouveau interior look - a simple rug </w:t>
      </w:r>
      <w:r>
        <w:rPr>
          <w:rStyle w:val="Character4"/>
          <w:sz w:val="22"/>
          <w:szCs w:val="22"/>
        </w:rPr>
        <w:t xml:space="preserve">showing art nouveau designs could be added.Or a plain carpet could be an alternative to the flooring.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734820" cy="1278255"/>
            <wp:effectExtent l="0" t="0" r="3810" b="1905"/>
            <wp:docPr id="23" name="Picture 16" descr="/storage/emulated/0/.polarisOffice5/polarisTemp/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storage/emulated/0/.polarisOffice5/polarisTemp/image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5455" cy="12788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456815" cy="1621790"/>
            <wp:effectExtent l="0" t="0" r="635" b="0"/>
            <wp:docPr id="24" name="Picture 18" descr="/storage/emulated/0/.polarisOffice5/polarisTemp/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storage/emulated/0/.polarisOffice5/polarisTemp/image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7450" cy="162242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7"/>
          <w:b/>
          <w:color w:val="4F81BD"/>
          <w:sz w:val="26"/>
          <w:szCs w:val="26"/>
        </w:rPr>
        <w:t>Decor:</w:t>
      </w:r>
      <w:r>
        <w:rPr>
          <w:rStyle w:val="Character4"/>
          <w:sz w:val="22"/>
          <w:szCs w:val="22"/>
        </w:rPr>
        <w:t xml:space="preserve"> wasn't always simple, it was however decadent and ornamental. It has simple touches of design </w:t>
      </w:r>
      <w:r>
        <w:rPr>
          <w:rStyle w:val="Character4"/>
          <w:sz w:val="22"/>
          <w:szCs w:val="22"/>
        </w:rPr>
        <w:t xml:space="preserve">and staying true to this period it is warm in color and has a beautiful mix of curvy and straight lines </w:t>
      </w:r>
      <w:r>
        <w:rPr>
          <w:rStyle w:val="Character4"/>
          <w:sz w:val="22"/>
          <w:szCs w:val="22"/>
        </w:rPr>
        <w:t xml:space="preserve">flowing up either side. The organic look of art nouveau interior design always grows from the ground up.</w:t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7"/>
          <w:b/>
          <w:color w:val="4F81BD"/>
          <w:sz w:val="26"/>
          <w:szCs w:val="26"/>
        </w:rPr>
        <w:t xml:space="preserve">Stained glass</w:t>
      </w:r>
      <w:r>
        <w:rPr>
          <w:rStyle w:val="Character4"/>
          <w:sz w:val="22"/>
          <w:szCs w:val="22"/>
        </w:rPr>
        <w:t xml:space="preserve"> panels with curved leading that look like stalks and leaves really help to bring this </w:t>
      </w:r>
      <w:r>
        <w:rPr>
          <w:rStyle w:val="Character4"/>
          <w:sz w:val="22"/>
          <w:szCs w:val="22"/>
        </w:rPr>
        <w:t xml:space="preserve">concept to life. A mix of colorful glass and semi-precious stones can be used to really give a luxurious </w:t>
      </w:r>
      <w:r>
        <w:rPr>
          <w:rStyle w:val="Character4"/>
          <w:sz w:val="22"/>
          <w:szCs w:val="22"/>
        </w:rPr>
        <w:t xml:space="preserve">finish. Stained glass is popular in art nouveau interiors. See it in: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Windows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Door panels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Panels in wardrobes, cupboards and cabinets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668655" cy="1163955"/>
            <wp:effectExtent l="0" t="0" r="0" b="1270"/>
            <wp:docPr id="26" name="Picture 20" descr="/storage/emulated/0/.polarisOffice5/polarisTemp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storage/emulated/0/.polarisOffice5/polarisTemp/image1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9290" cy="11645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668145" cy="1201420"/>
            <wp:effectExtent l="0" t="0" r="8255" b="0"/>
            <wp:docPr id="27" name="Picture 22" descr="/storage/emulated/0/.polarisOffice5/polarisTemp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storage/emulated/0/.polarisOffice5/polarisTemp/image1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8780" cy="120205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634365" cy="1202055"/>
            <wp:effectExtent l="0" t="0" r="0" b="0"/>
            <wp:docPr id="28" name="Picture 24" descr="/storage/emulated/0/.polarisOffice5/polarisTemp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Office5/polarisTemp/image13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00" cy="12026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7"/>
          <w:b/>
          <w:color w:val="4F81BD"/>
          <w:sz w:val="26"/>
          <w:szCs w:val="26"/>
        </w:rPr>
        <w:t>Lighting:</w:t>
      </w:r>
      <w:r>
        <w:rPr>
          <w:rStyle w:val="Character4"/>
          <w:sz w:val="22"/>
          <w:szCs w:val="22"/>
        </w:rPr>
        <w:t xml:space="preserve"> no art nouveau interior design would be complete without a Tiffany lamp. Constructed from </w:t>
      </w:r>
      <w:r>
        <w:rPr>
          <w:rStyle w:val="Character4"/>
          <w:sz w:val="22"/>
          <w:szCs w:val="22"/>
        </w:rPr>
        <w:t xml:space="preserve">a bronze base the Tiffany lamps have an umbrella shaped shade, made from spectacularly, interesting </w:t>
      </w:r>
      <w:r>
        <w:rPr>
          <w:rStyle w:val="Character4"/>
          <w:sz w:val="22"/>
          <w:szCs w:val="22"/>
        </w:rPr>
        <w:t xml:space="preserve">stained glass.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177290" cy="1515110"/>
            <wp:effectExtent l="0" t="0" r="3175" b="8255"/>
            <wp:docPr id="29" name="Picture 26" descr="/storage/emulated/0/.polarisOffice5/polarisTemp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Office5/polarisTemp/image14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925" cy="151574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762125" cy="1237615"/>
            <wp:effectExtent l="0" t="0" r="9525" b="635"/>
            <wp:docPr id="30" name="Picture 28" descr="/storage/emulated/0/.polarisOffice5/polarisTemp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Office5/polarisTemp/image1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2760" cy="123825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4"/>
          <w:sz w:val="22"/>
          <w:szCs w:val="22"/>
        </w:rPr>
        <w:t xml:space="preserve"> </w:t>
      </w:r>
      <w:r>
        <w:rPr>
          <w:rStyle w:val="Character7"/>
          <w:b/>
          <w:color w:val="4F81BD"/>
          <w:sz w:val="26"/>
          <w:szCs w:val="26"/>
        </w:rPr>
        <w:t>FIREPLACE:</w:t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Fonts w:ascii="Cambria" w:eastAsia="Cambria" w:hAnsi="Cambria" w:hint="default"/>
          <w:sz w:val="26"/>
          <w:szCs w:val="26"/>
        </w:rPr>
        <w:drawing>
          <wp:inline distT="0" distB="0" distL="0" distR="0">
            <wp:extent cx="1005205" cy="1340485"/>
            <wp:effectExtent l="0" t="0" r="5080" b="0"/>
            <wp:docPr id="32" name="Picture 30" descr="/storage/emulated/0/.polarisOffice5/polarisTemp/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Office5/polarisTemp/image1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5840" cy="13411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7"/>
          <w:b/>
          <w:color w:val="4F81BD"/>
          <w:sz w:val="26"/>
          <w:szCs w:val="26"/>
        </w:rPr>
        <w:t xml:space="preserve">FRAMES AND MIRRORS: </w:t>
      </w:r>
      <w:r>
        <w:rPr>
          <w:rStyle w:val="Character4"/>
          <w:sz w:val="22"/>
          <w:szCs w:val="22"/>
        </w:rPr>
        <w:t xml:space="preserve">Art nouveau frames for artworks and mirrors would have been </w:t>
      </w:r>
      <w:r>
        <w:rPr>
          <w:rStyle w:val="Character4"/>
          <w:sz w:val="22"/>
          <w:szCs w:val="22"/>
        </w:rPr>
        <w:t xml:space="preserve">decorative and well-ornamented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.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125345" cy="2046605"/>
            <wp:effectExtent l="0" t="0" r="8255" b="0"/>
            <wp:docPr id="34" name="Picture 32" descr="/storage/emulated/0/.polarisOffice5/polarisTemp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storage/emulated/0/.polarisOffice5/polarisTemp/image17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5980" cy="204724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152525" cy="1726565"/>
            <wp:effectExtent l="0" t="0" r="0" b="6985"/>
            <wp:docPr id="35" name="Picture 34" descr="/storage/emulated/0/.polarisOffice5/polarisTemp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Office5/polarisTemp/image18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160" cy="172720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7"/>
          <w:b/>
          <w:color w:val="4F81BD"/>
          <w:sz w:val="26"/>
          <w:szCs w:val="26"/>
        </w:rPr>
        <w:t xml:space="preserve">STAIRS: </w:t>
      </w:r>
      <w:r>
        <w:rPr>
          <w:rStyle w:val="Character4"/>
          <w:sz w:val="22"/>
          <w:szCs w:val="22"/>
        </w:rPr>
        <w:t xml:space="preserve">During Art Nouveau period common staircase in dwellings has transformed from dark and </w:t>
      </w:r>
      <w:r>
        <w:rPr>
          <w:rStyle w:val="Character4"/>
          <w:sz w:val="22"/>
          <w:szCs w:val="22"/>
        </w:rPr>
        <w:t xml:space="preserve">dull place to the beautiful and brightly decorated piece of interior decor. Innovation of that period that </w:t>
      </w:r>
      <w:r>
        <w:rPr>
          <w:rStyle w:val="Character4"/>
          <w:sz w:val="22"/>
          <w:szCs w:val="22"/>
        </w:rPr>
        <w:t xml:space="preserve">architects started to put windows on every floor which provided a lot of natural light (before that </w:t>
      </w:r>
      <w:r>
        <w:rPr>
          <w:rStyle w:val="Character4"/>
          <w:sz w:val="22"/>
          <w:szCs w:val="22"/>
        </w:rPr>
        <w:t xml:space="preserve">staircase was in the closed area with no windows). The walls were decorated with bright ornaments and </w:t>
      </w:r>
      <w:r>
        <w:rPr>
          <w:rStyle w:val="Character4"/>
          <w:sz w:val="22"/>
          <w:szCs w:val="22"/>
        </w:rPr>
        <w:t xml:space="preserve">stairs had wrought iron railings: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786255" cy="1341120"/>
            <wp:effectExtent l="0" t="0" r="4445" b="0"/>
            <wp:docPr id="36" name="Picture 36" descr="/storage/emulated/0/.polarisOffice5/polarisTemp/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Office5/polarisTemp/image1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6890" cy="134175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036445" cy="1524000"/>
            <wp:effectExtent l="0" t="0" r="1905" b="0"/>
            <wp:docPr id="37" name="Picture 38" descr="/storage/emulated/0/.polarisOffice5/polarisTemp/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Office5/polarisTemp/image2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7080" cy="15246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243965" cy="1579245"/>
            <wp:effectExtent l="0" t="0" r="0" b="1905"/>
            <wp:docPr id="38" name="Picture 40" descr="/storage/emulated/0/.polarisOffice5/polarisTemp/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Office5/polarisTemp/image2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4600" cy="157988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</w:t>
      </w:r>
      <w:r>
        <w:rPr>
          <w:rStyle w:val="Character7"/>
          <w:b/>
          <w:color w:val="4F81BD"/>
          <w:sz w:val="26"/>
          <w:szCs w:val="26"/>
        </w:rPr>
        <w:t>ACCESSORIES:</w:t>
      </w:r>
      <w:r>
        <w:rPr>
          <w:rStyle w:val="Character4"/>
          <w:sz w:val="22"/>
          <w:szCs w:val="22"/>
        </w:rPr>
        <w:t xml:space="preserve"> The most popular accessories of Art Nouveau were decorative objects made from </w:t>
      </w:r>
      <w:r>
        <w:rPr>
          <w:rStyle w:val="Character4"/>
          <w:sz w:val="22"/>
          <w:szCs w:val="22"/>
        </w:rPr>
        <w:t xml:space="preserve">stained glass. Among them Tiffany lamps became especially famous.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027554" cy="1520825"/>
            <wp:effectExtent l="0" t="0" r="0" b="4445"/>
            <wp:docPr id="40" name="Picture 42" descr="/storage/emulated/0/.polarisOffice5/polarisTemp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Office5/polarisTemp/image22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8190" cy="15214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509395" cy="1521460"/>
            <wp:effectExtent l="0" t="0" r="0" b="1905"/>
            <wp:docPr id="41" name="Picture 44" descr="/storage/emulated/0/.polarisOffice5/polarisTemp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Office5/polarisTemp/image23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0030" cy="15220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038225" cy="1383665"/>
            <wp:effectExtent l="0" t="0" r="0" b="6985"/>
            <wp:docPr id="42" name="Picture 46" descr="/storage/emulated/0/.polarisOffice5/polarisTemp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storage/emulated/0/.polarisOffice5/polarisTemp/image24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8860" cy="138430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7"/>
          <w:b/>
          <w:color w:val="4F81BD"/>
          <w:sz w:val="26"/>
          <w:szCs w:val="26"/>
        </w:rPr>
        <w:t xml:space="preserve">MOTIFS AND THEMES IN ART NOUVEAU INTERIOR DESIGN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Typical motifs seen in these art nouveau designs are:</w:t>
      </w:r>
    </w:p>
    <w:p>
      <w:pPr>
        <w:pStyle w:val="a3"/>
        <w:numPr>
          <w:ilvl w:val="0"/>
          <w:numId w:val="1"/>
        </w:numPr>
        <w:jc w:val="left"/>
        <w:spacing w:line="276" w:lineRule="auto" w:after="200"/>
        <w:contextualSpacing w:val="1"/>
        <w:ind w:left="720" w:hanging="36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Roses (especially Charles Rennie Mackintosh)</w:t>
      </w:r>
    </w:p>
    <w:p>
      <w:pPr>
        <w:pStyle w:val="a3"/>
        <w:numPr>
          <w:ilvl w:val="0"/>
          <w:numId w:val="1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Lilies</w:t>
      </w:r>
    </w:p>
    <w:p>
      <w:pPr>
        <w:pStyle w:val="a3"/>
        <w:numPr>
          <w:ilvl w:val="0"/>
          <w:numId w:val="2"/>
        </w:numPr>
        <w:jc w:val="left"/>
        <w:spacing w:line="276" w:lineRule="auto" w:after="200"/>
        <w:contextualSpacing w:val="1"/>
        <w:ind w:left="720" w:hanging="36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Tulips</w:t>
      </w:r>
    </w:p>
    <w:p>
      <w:pPr>
        <w:pStyle w:val="a3"/>
        <w:numPr>
          <w:ilvl w:val="0"/>
          <w:numId w:val="2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Thistles</w:t>
      </w:r>
    </w:p>
    <w:p>
      <w:pPr>
        <w:pStyle w:val="a3"/>
        <w:numPr>
          <w:ilvl w:val="0"/>
          <w:numId w:val="2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Birds</w:t>
      </w:r>
    </w:p>
    <w:p>
      <w:pPr>
        <w:pStyle w:val="a3"/>
        <w:numPr>
          <w:ilvl w:val="0"/>
          <w:numId w:val="2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Peacocks and peacock feathers</w:t>
      </w:r>
    </w:p>
    <w:p>
      <w:pPr>
        <w:pStyle w:val="a3"/>
        <w:numPr>
          <w:ilvl w:val="0"/>
          <w:numId w:val="2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Butterflies</w:t>
      </w:r>
    </w:p>
    <w:p>
      <w:pPr>
        <w:pStyle w:val="a3"/>
        <w:numPr>
          <w:ilvl w:val="0"/>
          <w:numId w:val="2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Dragonflies</w:t>
      </w:r>
    </w:p>
    <w:p>
      <w:pPr>
        <w:pStyle w:val="a3"/>
        <w:numPr>
          <w:ilvl w:val="0"/>
          <w:numId w:val="2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Moths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Also the beautiful, stylized woman was worshipped in art nouveau designs everywhere - With the 'look' </w:t>
      </w:r>
      <w:r>
        <w:rPr>
          <w:rStyle w:val="Character4"/>
          <w:sz w:val="22"/>
          <w:szCs w:val="22"/>
        </w:rPr>
        <w:t xml:space="preserve">based in the romantic pre-Raphaelite idea of woman, and the typical, sensous S-curves emphasized in </w:t>
      </w:r>
      <w:r>
        <w:rPr>
          <w:rStyle w:val="Character4"/>
          <w:sz w:val="22"/>
          <w:szCs w:val="22"/>
        </w:rPr>
        <w:t xml:space="preserve">her poses.</w:t>
      </w: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7"/>
          <w:b/>
          <w:color w:val="4F81BD"/>
          <w:sz w:val="26"/>
          <w:szCs w:val="26"/>
        </w:rPr>
        <w:t xml:space="preserve">POPULAR PATTERNS AND ORNAMENTS</w:t>
      </w:r>
    </w:p>
    <w:p>
      <w:pPr>
        <w:pStyle w:val="Para7"/>
        <w:spacing w:line="276" w:lineRule="auto" w:after="200"/>
        <w:ind w:left="36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a3"/>
        <w:numPr>
          <w:ilvl w:val="0"/>
          <w:numId w:val="3"/>
        </w:numPr>
        <w:jc w:val="left"/>
        <w:spacing w:line="276" w:lineRule="auto" w:after="200"/>
        <w:contextualSpacing w:val="1"/>
        <w:ind w:left="720" w:hanging="36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6"/>
          <w:b/>
          <w:color w:val="4F81BD"/>
          <w:sz w:val="22"/>
          <w:szCs w:val="22"/>
        </w:rPr>
        <w:t>Flowers</w:t>
      </w:r>
      <w:r>
        <w:rPr>
          <w:rStyle w:val="Character4"/>
          <w:sz w:val="22"/>
          <w:szCs w:val="22"/>
        </w:rPr>
        <w:t xml:space="preserve"> – were used practically everywhere. The most popular were lily, irises, orchids (it is </w:t>
      </w:r>
      <w:r>
        <w:rPr>
          <w:rStyle w:val="Character4"/>
          <w:sz w:val="22"/>
          <w:szCs w:val="22"/>
        </w:rPr>
        <w:t xml:space="preserve">explained by growing interest in everything exotic in the beginning of XX century) and some local </w:t>
      </w:r>
      <w:r>
        <w:rPr>
          <w:rStyle w:val="Character4"/>
          <w:sz w:val="22"/>
          <w:szCs w:val="22"/>
        </w:rPr>
        <w:t xml:space="preserve">flowers as well (this was connected to the desire of artists to sing the beauty of their homelands)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.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186180" cy="1581785"/>
            <wp:effectExtent l="0" t="0" r="0" b="0"/>
            <wp:docPr id="44" name="Picture 48" descr="/storage/emulated/0/.polarisOffice5/polarisTemp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/storage/emulated/0/.polarisOffice5/polarisTemp/image25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815" cy="15824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6"/>
          <w:b/>
          <w:color w:val="4F81BD"/>
          <w:sz w:val="22"/>
          <w:szCs w:val="22"/>
        </w:rPr>
        <w:t xml:space="preserve">Beautiful women with long curly hair</w:t>
      </w:r>
      <w:r>
        <w:rPr>
          <w:rStyle w:val="Character4"/>
          <w:sz w:val="22"/>
          <w:szCs w:val="22"/>
        </w:rPr>
        <w:t xml:space="preserve">. I was already talking about growing impact of </w:t>
      </w:r>
      <w:r>
        <w:rPr>
          <w:rStyle w:val="Character4"/>
          <w:sz w:val="22"/>
          <w:szCs w:val="22"/>
        </w:rPr>
        <w:t xml:space="preserve">feminism movement during Art Nouveau period. Women were fighting for their rights, cut their </w:t>
      </w:r>
      <w:r>
        <w:rPr>
          <w:rStyle w:val="Character4"/>
          <w:sz w:val="22"/>
          <w:szCs w:val="22"/>
        </w:rPr>
        <w:t xml:space="preserve">hair, smoked cigarettes, wore trendy hats. This was the time when the world just got over the </w:t>
      </w:r>
      <w:r>
        <w:rPr>
          <w:rStyle w:val="Character4"/>
          <w:sz w:val="22"/>
          <w:szCs w:val="22"/>
        </w:rPr>
        <w:t xml:space="preserve">World War I and many traditional things lost their values. Artists and designers wanted to run </w:t>
      </w:r>
      <w:r>
        <w:rPr>
          <w:rStyle w:val="Character4"/>
          <w:sz w:val="22"/>
          <w:szCs w:val="22"/>
        </w:rPr>
        <w:t xml:space="preserve">from reality into imaginary world with beautiful women with long curly hair, elegant and luxury </w:t>
      </w:r>
      <w:r>
        <w:rPr>
          <w:rStyle w:val="Character4"/>
          <w:sz w:val="22"/>
          <w:szCs w:val="22"/>
        </w:rPr>
        <w:t xml:space="preserve">things, bright, vivid colors. On the other hand, image of “femme fatale” was also very popular </w:t>
      </w:r>
      <w:r>
        <w:rPr>
          <w:rStyle w:val="Character4"/>
          <w:sz w:val="22"/>
          <w:szCs w:val="22"/>
        </w:rPr>
        <w:t xml:space="preserve">and often used</w:t>
      </w:r>
    </w:p>
    <w:p>
      <w:pPr>
        <w:pStyle w:val="Para7"/>
        <w:spacing w:line="276" w:lineRule="auto" w:after="200"/>
        <w:ind w:left="36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749300" cy="1231265"/>
            <wp:effectExtent l="0" t="0" r="0" b="0"/>
            <wp:docPr id="45" name="Picture 50" descr="/storage/emulated/0/.polarisOffice5/polarisTemp/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/storage/emulated/0/.polarisOffice5/polarisTemp/image26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9935" cy="123190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6"/>
          <w:b/>
          <w:color w:val="4F81BD"/>
          <w:sz w:val="22"/>
          <w:szCs w:val="22"/>
        </w:rPr>
        <w:t>Insects.</w:t>
      </w:r>
      <w:r>
        <w:rPr>
          <w:rStyle w:val="Character4"/>
          <w:sz w:val="22"/>
          <w:szCs w:val="22"/>
        </w:rPr>
        <w:t xml:space="preserve"> Artists were inspired by beauty of nature and used most of its creations as inspiration </w:t>
      </w:r>
      <w:r>
        <w:rPr>
          <w:rStyle w:val="Character4"/>
          <w:sz w:val="22"/>
          <w:szCs w:val="22"/>
        </w:rPr>
        <w:t xml:space="preserve">for their work. Never before insects were so often utilized as decorative motif: grasshoppers, </w:t>
      </w:r>
      <w:r>
        <w:rPr>
          <w:rStyle w:val="Character4"/>
          <w:sz w:val="22"/>
          <w:szCs w:val="22"/>
        </w:rPr>
        <w:t xml:space="preserve">dragonflies, colourful bugs, etc. 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222375" cy="1232535"/>
            <wp:effectExtent l="0" t="0" r="0" b="8890"/>
            <wp:docPr id="47" name="Picture 52" descr="/storage/emulated/0/.polarisOffice5/polarisTemp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/storage/emulated/0/.polarisOffice5/polarisTemp/image27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3010" cy="12331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6"/>
          <w:b/>
          <w:color w:val="4F81BD"/>
          <w:sz w:val="22"/>
          <w:szCs w:val="22"/>
        </w:rPr>
        <w:t>Birds</w:t>
      </w:r>
      <w:r>
        <w:rPr>
          <w:rStyle w:val="Character4"/>
          <w:sz w:val="22"/>
          <w:szCs w:val="22"/>
        </w:rPr>
        <w:t xml:space="preserve">. Paradise birds, peacocks, parrots – artists were always looking for exotic and colourful </w:t>
      </w:r>
      <w:r>
        <w:rPr>
          <w:rStyle w:val="Character4"/>
          <w:sz w:val="22"/>
          <w:szCs w:val="22"/>
        </w:rPr>
        <w:t>creatures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.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603375" cy="1645920"/>
            <wp:effectExtent l="0" t="0" r="2540" b="0"/>
            <wp:docPr id="48" name="Picture 54" descr="/storage/emulated/0/.polarisOffice5/polarisTemp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/storage/emulated/0/.polarisOffice5/polarisTemp/image28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4010" cy="164655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jc w:val="left"/>
        <w:spacing w:line="276" w:lineRule="auto" w:after="200"/>
        <w:contextualSpacing w:val="1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6"/>
          <w:b/>
          <w:color w:val="4F81BD"/>
          <w:sz w:val="22"/>
          <w:szCs w:val="22"/>
        </w:rPr>
        <w:t xml:space="preserve">Whiplash curve</w:t>
      </w:r>
      <w:r>
        <w:rPr>
          <w:rStyle w:val="Character4"/>
          <w:sz w:val="22"/>
          <w:szCs w:val="22"/>
        </w:rPr>
        <w:t xml:space="preserve"> - a hallmark of Art Nouveau movement, created by German sculptor Hermann </w:t>
      </w:r>
      <w:r>
        <w:rPr>
          <w:rStyle w:val="Character4"/>
          <w:sz w:val="22"/>
          <w:szCs w:val="22"/>
        </w:rPr>
        <w:t xml:space="preserve">Obrist. It was a part of the artist’s most famous work: wall hanging called “Cyclamen”.  Later on it </w:t>
      </w:r>
      <w:r>
        <w:rPr>
          <w:rStyle w:val="Character4"/>
          <w:sz w:val="22"/>
          <w:szCs w:val="22"/>
        </w:rPr>
        <w:t xml:space="preserve">became one of the most popular decorative motifs of Art Nouveau.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3078480" cy="1487805"/>
            <wp:effectExtent l="0" t="0" r="7620" b="0"/>
            <wp:docPr id="49" name="Picture 56" descr="/storage/emulated/0/.polarisOffice5/polarisTemp/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/storage/emulated/0/.polarisOffice5/polarisTemp/image29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9115" cy="148844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before="48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1"/>
          <w:b/>
          <w:color w:val="365F91"/>
          <w:sz w:val="28"/>
          <w:szCs w:val="28"/>
        </w:rPr>
        <w:t xml:space="preserve">GENERAL CHARACTERISTICS</w:t>
      </w:r>
    </w:p>
    <w:p>
      <w:pPr>
        <w:pStyle w:val="Para1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6"/>
          <w:b/>
          <w:color w:val="4F81BD"/>
          <w:sz w:val="22"/>
          <w:szCs w:val="22"/>
        </w:rPr>
        <w:t xml:space="preserve">Flowing lines.</w:t>
      </w:r>
      <w:r>
        <w:rPr>
          <w:rStyle w:val="Character4"/>
          <w:sz w:val="22"/>
          <w:szCs w:val="22"/>
        </w:rPr>
        <w:t xml:space="preserve"> This is the hallmark of Art Nouveau. Designers stepped away from strict and </w:t>
      </w:r>
      <w:r>
        <w:rPr>
          <w:rStyle w:val="Character4"/>
          <w:sz w:val="22"/>
          <w:szCs w:val="22"/>
        </w:rPr>
        <w:t xml:space="preserve">boring geometry and got inspired by natural organic forms. Practically every detail of Art </w:t>
      </w:r>
      <w:r>
        <w:rPr>
          <w:rStyle w:val="Character4"/>
          <w:sz w:val="22"/>
          <w:szCs w:val="22"/>
        </w:rPr>
        <w:t xml:space="preserve">Nouveau interior had curved lines: door openings, windows, furniture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: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696085" cy="1128395"/>
            <wp:effectExtent l="0" t="0" r="0" b="0"/>
            <wp:docPr id="51" name="Picture 58" descr="/storage/emulated/0/.polarisOffice5/polarisTemp/im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/storage/emulated/0/.polarisOffice5/polarisTemp/image3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6720" cy="112903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6"/>
          <w:b/>
          <w:color w:val="4F81BD"/>
          <w:sz w:val="22"/>
          <w:szCs w:val="22"/>
        </w:rPr>
        <w:t xml:space="preserve">Inspiration from nature.</w:t>
      </w:r>
      <w:r>
        <w:rPr>
          <w:rStyle w:val="Character4"/>
          <w:sz w:val="22"/>
          <w:szCs w:val="22"/>
        </w:rPr>
        <w:t xml:space="preserve"> Nature has become the main muse for all artists. Not only they used </w:t>
      </w:r>
      <w:r>
        <w:rPr>
          <w:rStyle w:val="Character4"/>
          <w:sz w:val="22"/>
          <w:szCs w:val="22"/>
        </w:rPr>
        <w:t xml:space="preserve">flora and fauna creations as decorative ornaments but also learned how to extract natural </w:t>
      </w:r>
      <w:r>
        <w:rPr>
          <w:rStyle w:val="Character4"/>
          <w:sz w:val="22"/>
          <w:szCs w:val="22"/>
        </w:rPr>
        <w:t xml:space="preserve">shapes and forms and use them in decorative art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259840" cy="1899285"/>
            <wp:effectExtent l="0" t="0" r="5715" b="0"/>
            <wp:docPr id="52" name="Picture 60" descr="/storage/emulated/0/.polarisOffice5/polarisTemp/im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/storage/emulated/0/.polarisOffice5/polarisTemp/image3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0475" cy="18999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365885" cy="1823085"/>
            <wp:effectExtent l="0" t="0" r="5715" b="5715"/>
            <wp:docPr id="53" name="Picture 62" descr="/storage/emulated/0/.polarisOffice5/polarisTemp/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/storage/emulated/0/.polarisOffice5/polarisTemp/image32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6520" cy="18237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</w:t>
      </w:r>
      <w:r>
        <w:rPr>
          <w:rStyle w:val="Character6"/>
          <w:b/>
          <w:color w:val="4F81BD"/>
          <w:sz w:val="22"/>
          <w:szCs w:val="22"/>
        </w:rPr>
        <w:t xml:space="preserve">Wrought iron.</w:t>
      </w:r>
      <w:r>
        <w:rPr>
          <w:rStyle w:val="Character4"/>
          <w:sz w:val="22"/>
          <w:szCs w:val="22"/>
        </w:rPr>
        <w:t xml:space="preserve"> This material was very popular even before, but in Art Nouveau metal acquired </w:t>
      </w:r>
      <w:r>
        <w:rPr>
          <w:rStyle w:val="Character4"/>
          <w:sz w:val="22"/>
          <w:szCs w:val="22"/>
        </w:rPr>
        <w:t xml:space="preserve">airiness and lightness. The first architect and designer who started to apply it widely was Gaudi - </w:t>
      </w:r>
      <w:r>
        <w:rPr>
          <w:rStyle w:val="Character4"/>
          <w:sz w:val="22"/>
          <w:szCs w:val="22"/>
        </w:rPr>
        <w:t xml:space="preserve">many other artists took inspiration from his works. Wrought iron was a wonderful decoration </w:t>
      </w:r>
      <w:r>
        <w:rPr>
          <w:rStyle w:val="Character4"/>
          <w:sz w:val="22"/>
          <w:szCs w:val="22"/>
        </w:rPr>
        <w:t xml:space="preserve">and designers started to use it in interiors very often: as staircase railings, bars on windows, </w:t>
      </w:r>
      <w:r>
        <w:rPr>
          <w:rStyle w:val="Character4"/>
          <w:sz w:val="22"/>
          <w:szCs w:val="22"/>
        </w:rPr>
        <w:t xml:space="preserve">furniture and decorative objects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9"/>
        <w:spacing w:line="276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188845" cy="1481455"/>
            <wp:effectExtent l="0" t="0" r="1905" b="4445"/>
            <wp:docPr id="55" name="Picture 64" descr="/storage/emulated/0/.polarisOffice5/polarisTemp/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/storage/emulated/0/.polarisOffice5/polarisTemp/image33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9480" cy="14820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1792605" cy="1664335"/>
            <wp:effectExtent l="0" t="0" r="0" b="0"/>
            <wp:docPr id="56" name="Picture 66" descr="/storage/emulated/0/.polarisOffice5/polarisTemp/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/storage/emulated/0/.polarisOffice5/polarisTemp/image34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3240" cy="16649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17"/>
          <w:b/>
          <w:sz w:val="56"/>
          <w:szCs w:val="56"/>
        </w:rPr>
        <w:t xml:space="preserve">  </w:t>
      </w:r>
    </w:p>
    <w:p>
      <w:pPr>
        <w:pStyle w:val="Para0"/>
        <w:spacing w:line="276" w:lineRule="auto" w:before="48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0"/>
          <w:b/>
          <w:color w:val="365F91"/>
          <w:sz w:val="36"/>
          <w:szCs w:val="36"/>
        </w:rPr>
        <w:t xml:space="preserve">                      Art nouveau furniture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Delicately curving lines and floral motifs. 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It has no straight lines at all. 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Chair backs and table legs curve gracefully outward, often intersecting with decorative </w:t>
      </w:r>
      <w:r>
        <w:rPr>
          <w:rStyle w:val="Character4"/>
          <w:sz w:val="22"/>
          <w:szCs w:val="22"/>
        </w:rPr>
        <w:t>crosspieces.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Furniture are usually hard-wearing and sumptuous, ranging from brocades and leather to linen </w:t>
      </w:r>
      <w:r>
        <w:rPr>
          <w:rStyle w:val="Character4"/>
          <w:sz w:val="22"/>
          <w:szCs w:val="22"/>
        </w:rPr>
        <w:t>and velvet.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Artists commonly achieve the intricate carving and graceful curves in art nouveau furniture by </w:t>
      </w:r>
      <w:r>
        <w:rPr>
          <w:rStyle w:val="Character4"/>
          <w:sz w:val="22"/>
          <w:szCs w:val="22"/>
        </w:rPr>
        <w:t xml:space="preserve">using tropical hardwoods.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Each piece of art nouveau furniture was handmade. 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Though very difficult to carve, hardwoods proved the best materials for making art nouveau </w:t>
      </w:r>
      <w:r>
        <w:rPr>
          <w:rStyle w:val="Character4"/>
          <w:sz w:val="22"/>
          <w:szCs w:val="22"/>
        </w:rPr>
        <w:t xml:space="preserve">furniture. 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Shaping took a very long time, but woods like walnut, oak, and teak hold their shape almost </w:t>
      </w:r>
      <w:r>
        <w:rPr>
          <w:rStyle w:val="Character4"/>
          <w:sz w:val="22"/>
          <w:szCs w:val="22"/>
        </w:rPr>
        <w:t xml:space="preserve">indefinitely once artists twist, carve, and steam them into the proper form.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Such highly ornamental furniture could not go bare, so artists commonly called on Victorian </w:t>
      </w:r>
      <w:r>
        <w:rPr>
          <w:rStyle w:val="Character4"/>
          <w:sz w:val="22"/>
          <w:szCs w:val="22"/>
        </w:rPr>
        <w:t xml:space="preserve">upholstery techniques to pad the seats of occasional chairs and sofas. 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Heavily embroidered brocade, tapestry fabric, mohair, and leather were among the most </w:t>
      </w:r>
      <w:r>
        <w:rPr>
          <w:rStyle w:val="Character4"/>
          <w:sz w:val="22"/>
          <w:szCs w:val="22"/>
        </w:rPr>
        <w:t xml:space="preserve">expensive, hardest-wearing options.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Many colors of velvet, linen, and damask fabrics were also available.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The fabrics could be tufted or smooth, and popular colors ranged from deep jewel tones to soft </w:t>
      </w:r>
      <w:r>
        <w:rPr>
          <w:rStyle w:val="Character4"/>
          <w:sz w:val="22"/>
          <w:szCs w:val="22"/>
        </w:rPr>
        <w:t xml:space="preserve">mauves and creams.</w:t>
      </w: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7"/>
          <w:b/>
          <w:color w:val="4F81BD"/>
          <w:sz w:val="26"/>
          <w:szCs w:val="26"/>
        </w:rPr>
        <w:t xml:space="preserve">Character of Art Nouveau furniture Art Nouveau furniture has some signature </w:t>
      </w:r>
      <w:r>
        <w:rPr>
          <w:rStyle w:val="Character7"/>
          <w:b/>
          <w:color w:val="4F81BD"/>
          <w:sz w:val="26"/>
          <w:szCs w:val="26"/>
        </w:rPr>
        <w:t xml:space="preserve">elements which make them unique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b/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3"/>
          <w:b/>
          <w:sz w:val="22"/>
          <w:szCs w:val="22"/>
        </w:rPr>
        <w:t xml:space="preserve">Extreme Curves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Art Nouveau furniture usually features interesting curves that may contradict how you think </w:t>
      </w:r>
      <w:r>
        <w:rPr>
          <w:rStyle w:val="Character4"/>
          <w:sz w:val="22"/>
          <w:szCs w:val="22"/>
        </w:rPr>
        <w:t xml:space="preserve">furniture should be designed.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These curves are inspired by nature the bending of the grass in the wind, or the arch of a new </w:t>
      </w:r>
      <w:r>
        <w:rPr>
          <w:rStyle w:val="Character4"/>
          <w:sz w:val="22"/>
          <w:szCs w:val="22"/>
        </w:rPr>
        <w:t xml:space="preserve">plant reaching for the sun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Some artists referred to the curves in Art Nouveau works as whiplash curves.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Rhythmic patterns of curvy.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These curvy lines connect the images in the art and can even be found in beautified plain items, </w:t>
      </w:r>
      <w:r>
        <w:rPr>
          <w:rStyle w:val="Character4"/>
          <w:sz w:val="22"/>
          <w:szCs w:val="22"/>
        </w:rPr>
        <w:t xml:space="preserve">such as dishes, eating utensils, hardware and furniture. </w:t>
      </w:r>
    </w:p>
    <w:p>
      <w:pPr>
        <w:pStyle w:val="Para1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Organic Inspiration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An Art Nouveau should immediately make you think of nature.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Images of Flowers, Plants, Birds or Insects Art Nouveau designers loved to work images of insects, </w:t>
      </w:r>
      <w:r>
        <w:rPr>
          <w:rStyle w:val="Character4"/>
          <w:sz w:val="22"/>
          <w:szCs w:val="22"/>
        </w:rPr>
        <w:t xml:space="preserve">birds, plants and flowers into their furniture.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>•</w:t>
      </w:r>
      <w:r>
        <w:rPr>
          <w:rStyle w:val="Character4"/>
          <w:sz w:val="22"/>
          <w:szCs w:val="22"/>
        </w:rPr>
        <w:tab/>
      </w:r>
      <w:r>
        <w:rPr>
          <w:rStyle w:val="Character4"/>
          <w:sz w:val="22"/>
          <w:szCs w:val="22"/>
        </w:rPr>
        <w:t xml:space="preserve">These are often carved or inlaid into the furniture as decoration.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Images of vines that climb the sides of the furniture are also common. 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Art Nouveau is characterized by graceful, sinuous lines.</w:t>
      </w:r>
    </w:p>
    <w:p>
      <w:pPr>
        <w:pStyle w:val="a3"/>
        <w:numPr>
          <w:ilvl w:val="0"/>
          <w:numId w:val="4"/>
        </w:numPr>
        <w:jc w:val="left"/>
        <w:spacing w:line="276" w:lineRule="auto" w:after="200"/>
        <w:ind w:left="720" w:hanging="360"/>
        <w:wordWrap w:val="0"/>
        <w:rPr>
          <w:sz w:val="22"/>
          <w:szCs w:val="22"/>
          <w:sz w:val="22"/>
          <w:szCs w:val="22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The lines are rarely angular.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355850" cy="4258945"/>
            <wp:effectExtent l="0" t="0" r="6350" b="8255"/>
            <wp:docPr id="58" name="Picture 68" descr="/storage/emulated/0/.polarisOffice5/polarisTemp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/storage/emulated/0/.polarisOffice5/polarisTemp/image35.jpe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6485" cy="425958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752725" cy="4298315"/>
            <wp:effectExtent l="19050" t="0" r="0" b="0"/>
            <wp:docPr id="59" name="Picture 70" descr="/storage/emulated/0/.polarisOffice5/polarisTemp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/storage/emulated/0/.polarisOffice5/polarisTemp/image36.jpe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3360" cy="429895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4472940" cy="4472940"/>
            <wp:effectExtent l="0" t="0" r="3810" b="3810"/>
            <wp:docPr id="62" name="Picture 72" descr="/storage/emulated/0/.polarisOffice5/polarisTemp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/storage/emulated/0/.polarisOffice5/polarisTemp/image37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3575" cy="447357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4258945" cy="2817495"/>
            <wp:effectExtent l="0" t="0" r="8255" b="1905"/>
            <wp:docPr id="63" name="Picture 74" descr="/storage/emulated/0/.polarisOffice5/polarisTemp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/storage/emulated/0/.polarisOffice5/polarisTemp/image38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9580" cy="281813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0"/>
        <w:spacing w:line="276" w:lineRule="auto" w:before="48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0"/>
          <w:b/>
          <w:color w:val="365F91"/>
          <w:sz w:val="36"/>
          <w:szCs w:val="36"/>
        </w:rPr>
        <w:t xml:space="preserve">             ART NOUVEAU PAINTING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23"/>
          <w:i/>
          <w:sz w:val="22"/>
          <w:szCs w:val="22"/>
        </w:rPr>
        <w:t xml:space="preserve">Art Nouveau is considered a "total" art style, embracing architecture, graphic art, interior design, and </w:t>
      </w:r>
      <w:r>
        <w:rPr>
          <w:rStyle w:val="Character23"/>
          <w:i/>
          <w:sz w:val="22"/>
          <w:szCs w:val="22"/>
        </w:rPr>
        <w:t xml:space="preserve">most of the decrative art including jewellery, furniture, textiles, household silver and other utensils </w:t>
      </w:r>
      <w:r>
        <w:rPr>
          <w:rStyle w:val="Character23"/>
          <w:i/>
          <w:sz w:val="22"/>
          <w:szCs w:val="22"/>
        </w:rPr>
        <w:t xml:space="preserve">and lighting as well as the fineart.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As an art style, Art Nouveau has affinities with the Pre Raphaelites and the symbolist  styles, and artists </w:t>
      </w:r>
      <w:r>
        <w:rPr>
          <w:rStyle w:val="Character4"/>
          <w:sz w:val="22"/>
          <w:szCs w:val="22"/>
        </w:rPr>
        <w:t xml:space="preserve">like Aubrey Beardsley, Alphonse Mucha, Edward Burney Joney could be classed in more than one of </w:t>
      </w:r>
      <w:r>
        <w:rPr>
          <w:rStyle w:val="Character4"/>
          <w:sz w:val="22"/>
          <w:szCs w:val="22"/>
        </w:rPr>
        <w:t xml:space="preserve">these styles. Unlike Symbolist painting, however, Art Nouveau has a distinctive appearance; and, unlike </w:t>
      </w:r>
      <w:r>
        <w:rPr>
          <w:rStyle w:val="Character4"/>
          <w:sz w:val="22"/>
          <w:szCs w:val="22"/>
        </w:rPr>
        <w:t xml:space="preserve">the artisian-oriented Arts and crafts movement, Art Nouveau artists readily used new materials, </w:t>
      </w:r>
      <w:r>
        <w:rPr>
          <w:rStyle w:val="Character4"/>
          <w:sz w:val="22"/>
          <w:szCs w:val="22"/>
        </w:rPr>
        <w:t xml:space="preserve">machined surfaces, and abstraction in the service of pure design.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094865" cy="2094865"/>
            <wp:effectExtent l="19050" t="0" r="635" b="0"/>
            <wp:docPr id="65" name="Picture 76" descr="/storage/emulated/0/.polarisOffice5/polarisTemp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/storage/emulated/0/.polarisOffice5/polarisTemp/image39.jpe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499" cy="2095499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6"/>
          <w:b/>
          <w:color w:val="4F81BD"/>
          <w:sz w:val="22"/>
          <w:szCs w:val="22"/>
        </w:rPr>
        <w:t xml:space="preserve">Valentin Serov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The greatest works of Serov's early period were portraits: </w:t>
      </w:r>
      <w:r>
        <w:rPr>
          <w:rStyle w:val="Character23"/>
          <w:i/>
          <w:sz w:val="22"/>
          <w:szCs w:val="22"/>
        </w:rPr>
        <w:t xml:space="preserve">The Girl with Peaches</w:t>
      </w:r>
      <w:r>
        <w:rPr>
          <w:rStyle w:val="Character4"/>
          <w:sz w:val="22"/>
          <w:szCs w:val="22"/>
        </w:rPr>
        <w:t xml:space="preserve"> (1887), and </w:t>
      </w:r>
      <w:r>
        <w:rPr>
          <w:rStyle w:val="Character23"/>
          <w:i/>
          <w:sz w:val="22"/>
          <w:szCs w:val="22"/>
        </w:rPr>
        <w:t xml:space="preserve">The Girl </w:t>
      </w:r>
      <w:r>
        <w:rPr>
          <w:rStyle w:val="Character23"/>
          <w:i/>
          <w:sz w:val="22"/>
          <w:szCs w:val="22"/>
        </w:rPr>
        <w:t xml:space="preserve">Covered by the Sun</w:t>
      </w:r>
      <w:r>
        <w:rPr>
          <w:rStyle w:val="Character4"/>
          <w:sz w:val="22"/>
          <w:szCs w:val="22"/>
        </w:rPr>
        <w:t xml:space="preserve"> (1888), both in the Tretyakov gallery. In these paintings Serov concentrated on </w:t>
      </w:r>
      <w:r>
        <w:rPr>
          <w:rStyle w:val="Character4"/>
          <w:sz w:val="22"/>
          <w:szCs w:val="22"/>
        </w:rPr>
        <w:t xml:space="preserve">spontaneity of perception of the model and nature. In the development of light and colour, the complex </w:t>
      </w:r>
      <w:r>
        <w:rPr>
          <w:rStyle w:val="Character4"/>
          <w:sz w:val="22"/>
          <w:szCs w:val="22"/>
        </w:rPr>
        <w:t xml:space="preserve">harmony of reflections, the sense of atmospheric saturation, and the fresh picturesque perception of the </w:t>
      </w:r>
      <w:r>
        <w:rPr>
          <w:rStyle w:val="Character4"/>
          <w:sz w:val="22"/>
          <w:szCs w:val="22"/>
        </w:rPr>
        <w:t xml:space="preserve">world, there appeared the features of early Russian impressionism.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5731510" cy="6491605"/>
            <wp:effectExtent l="19050" t="0" r="2540" b="0"/>
            <wp:docPr id="66" name="Picture 78" descr="/storage/emulated/0/.polarisOffice5/polarisTemp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/storage/emulated/0/.polarisOffice5/polarisTemp/image40.jpe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145" cy="649224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33"/>
          <w:b/>
          <w:u w:val="single" w:color="FFFFFF"/>
          <w:sz w:val="22"/>
          <w:szCs w:val="22"/>
        </w:rPr>
        <w:t xml:space="preserve"> </w:t>
      </w:r>
      <w:r>
        <w:rPr>
          <w:rStyle w:val="Character33"/>
          <w:b/>
          <w:u w:val="single" w:color="FFFFFF"/>
          <w:sz w:val="22"/>
          <w:szCs w:val="22"/>
        </w:rPr>
        <w:t xml:space="preserve">bright and abstract paintings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6"/>
          <w:b/>
          <w:color w:val="4F81BD"/>
          <w:sz w:val="22"/>
          <w:szCs w:val="22"/>
        </w:rPr>
        <w:t xml:space="preserve">Ludwik Konarzewski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477135" cy="1828800"/>
            <wp:effectExtent l="19050" t="0" r="0" b="0"/>
            <wp:docPr id="68" name="Picture 80" descr="/storage/emulated/0/.polarisOffice5/polarisTemp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/storage/emulated/0/.polarisOffice5/polarisTemp/image41.jpe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7770" cy="18294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4"/>
          <w:sz w:val="22"/>
          <w:szCs w:val="22"/>
        </w:rPr>
        <w:t xml:space="preserve">The chat near the Cracow, about 1905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3616960" cy="1808480"/>
            <wp:effectExtent l="19050" t="0" r="2540" b="0"/>
            <wp:docPr id="69" name="Picture 82" descr="/storage/emulated/0/.polarisOffice5/polarisTemp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/storage/emulated/0/.polarisOffice5/polarisTemp/image42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7595" cy="180911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4"/>
          <w:sz w:val="22"/>
          <w:szCs w:val="22"/>
        </w:rPr>
        <w:t xml:space="preserve">The landscape with the teasel, </w:t>
      </w:r>
      <w:r>
        <w:rPr>
          <w:rStyle w:val="Character23"/>
          <w:i/>
          <w:sz w:val="22"/>
          <w:szCs w:val="22"/>
        </w:rPr>
        <w:t xml:space="preserve">Buzuluk </w:t>
      </w:r>
      <w:r>
        <w:rPr>
          <w:rStyle w:val="Character23"/>
          <w:i/>
          <w:sz w:val="22"/>
          <w:szCs w:val="22"/>
        </w:rPr>
        <w:t xml:space="preserve">about 1915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23"/>
          <w:i/>
          <w:sz w:val="22"/>
          <w:szCs w:val="22"/>
        </w:rPr>
        <w:t xml:space="preserve">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23"/>
          <w:i/>
          <w:sz w:val="22"/>
          <w:szCs w:val="22"/>
        </w:rPr>
        <w:t xml:space="preserve">He used dull colours and had visible strokes in his paintings.</w:t>
      </w:r>
      <w:r>
        <w:rPr>
          <w:rStyle w:val="Character3"/>
          <w:b/>
          <w:sz w:val="22"/>
          <w:szCs w:val="22"/>
        </w:rPr>
        <w:t xml:space="preserve">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6"/>
          <w:b/>
          <w:color w:val="4F81BD"/>
          <w:sz w:val="22"/>
          <w:szCs w:val="22"/>
        </w:rPr>
        <w:t xml:space="preserve">Gustav Klimt 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3"/>
          <w:b/>
          <w:sz w:val="22"/>
          <w:szCs w:val="22"/>
        </w:rPr>
        <w:t xml:space="preserve">Gustav Klimt</w:t>
      </w:r>
      <w:r>
        <w:rPr>
          <w:rStyle w:val="Character4"/>
          <w:sz w:val="22"/>
          <w:szCs w:val="22"/>
        </w:rPr>
        <w:t xml:space="preserve"> (July 14, 1862 – February 6, 1918) was an Austrian symbolic painter and one of the most </w:t>
      </w:r>
      <w:r>
        <w:rPr>
          <w:rStyle w:val="Character4"/>
          <w:sz w:val="22"/>
          <w:szCs w:val="22"/>
        </w:rPr>
        <w:t xml:space="preserve">prominent members of the Vienna Secession  movement. Klimt is noted for his paintings, murals, </w:t>
      </w:r>
      <w:r>
        <w:rPr>
          <w:rStyle w:val="Character4"/>
          <w:sz w:val="22"/>
          <w:szCs w:val="22"/>
        </w:rPr>
        <w:t xml:space="preserve">sketches, and other objects d'art. Klimt's primary subject was the female body,</w:t>
      </w:r>
      <w:r>
        <w:rPr>
          <w:rStyle w:val="Character34"/>
          <w:vertAlign w:val="superscript"/>
          <w:sz w:val="22"/>
          <w:szCs w:val="22"/>
        </w:rPr>
        <w:t xml:space="preserve"> </w:t>
      </w:r>
      <w:r>
        <w:rPr>
          <w:rStyle w:val="Character4"/>
          <w:sz w:val="22"/>
          <w:szCs w:val="22"/>
        </w:rPr>
        <w:t xml:space="preserve"> and his works are </w:t>
      </w:r>
      <w:r>
        <w:rPr>
          <w:rStyle w:val="Character4"/>
          <w:sz w:val="22"/>
          <w:szCs w:val="22"/>
        </w:rPr>
        <w:t xml:space="preserve">marked by a frank eroticism.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094865" cy="3180080"/>
            <wp:effectExtent l="19050" t="0" r="635" b="0"/>
            <wp:docPr id="71" name="Picture 84" descr="/storage/emulated/0/.polarisOffice5/polarisTemp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/storage/emulated/0/.polarisOffice5/polarisTemp/image43.jpe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499" cy="318071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23"/>
          <w:i/>
          <w:sz w:val="22"/>
          <w:szCs w:val="22"/>
        </w:rPr>
        <w:t xml:space="preserve"> Klimt in a light Blue Smock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948690" cy="4074160"/>
            <wp:effectExtent l="19050" t="0" r="3810" b="0"/>
            <wp:docPr id="72" name="Picture 86" descr="/storage/emulated/0/.polarisOffice5/polarisTemp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/storage/emulated/0/.polarisOffice5/polarisTemp/image44.jpe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9325" cy="40747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4"/>
          <w:sz w:val="22"/>
          <w:szCs w:val="22"/>
        </w:rPr>
        <w:t xml:space="preserve"> 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Judith II (1909)</w:t>
      </w:r>
    </w:p>
    <w:p>
      <w:pPr>
        <w:pStyle w:val="Para2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he was a naturalist, symbolist and realist.</w:t>
      </w:r>
    </w:p>
    <w:p>
      <w:pPr>
        <w:pStyle w:val="Para3"/>
        <w:spacing w:line="276" w:lineRule="auto" w:before="200"/>
        <w:ind w:left="0" w:hanging="0"/>
        <w:wordWrap w:val="0"/>
        <w:rPr>
          <w:sz w:val="20"/>
          <w:szCs w:val="20"/>
          <w:rFonts w:ascii="Cambria" w:eastAsia="Cambria" w:hAnsi="Cambria" w:hint="default"/>
        </w:rPr>
      </w:pPr>
      <w:r>
        <w:rPr>
          <w:rStyle w:val="Character35"/>
          <w:b/>
          <w:color w:val="4F81BD"/>
          <w:sz w:val="44"/>
          <w:szCs w:val="44"/>
        </w:rPr>
        <w:t>Sculptures:</w:t>
      </w:r>
    </w:p>
    <w:p>
      <w:pPr>
        <w:pStyle w:val="a3"/>
        <w:numPr>
          <w:ilvl w:val="0"/>
          <w:numId w:val="5"/>
        </w:numPr>
        <w:jc w:val="left"/>
        <w:spacing w:line="276" w:lineRule="auto" w:after="200"/>
        <w:contextualSpacing w:val="1"/>
        <w:ind w:left="720" w:hanging="36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38"/>
          <w:b/>
          <w:sz w:val="32"/>
          <w:szCs w:val="32"/>
        </w:rPr>
        <w:t xml:space="preserve">Signed nude bondage Lazy Bronze sculpture: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                                                                                Lovers play a wicked sexy game. She tilts her head </w:t>
      </w:r>
      <w:r>
        <w:rPr>
          <w:rStyle w:val="Character4"/>
          <w:sz w:val="22"/>
          <w:szCs w:val="22"/>
        </w:rPr>
        <w:t xml:space="preserve">and her hands are tied up. She happily surrenders to his will. She has a full figure with curvy legs, </w:t>
      </w:r>
      <w:r>
        <w:rPr>
          <w:rStyle w:val="Character4"/>
          <w:sz w:val="22"/>
          <w:szCs w:val="22"/>
        </w:rPr>
        <w:t xml:space="preserve">hips and breast.</w:t>
      </w:r>
    </w:p>
    <w:p>
      <w:pPr>
        <w:pStyle w:val="Para11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11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a3"/>
        <w:numPr>
          <w:ilvl w:val="0"/>
          <w:numId w:val="5"/>
        </w:numPr>
        <w:jc w:val="left"/>
        <w:spacing w:line="276" w:lineRule="auto" w:after="200"/>
        <w:contextualSpacing w:val="1"/>
        <w:ind w:left="720" w:hanging="360"/>
        <w:wordWrap w:val="0"/>
        <w:rPr>
          <w:b/>
          <w:sz w:val="32"/>
          <w:szCs w:val="32"/>
          <w:sz w:val="32"/>
          <w:szCs w:val="32"/>
          <w:rFonts w:ascii="Calibri" w:eastAsia="Calibri" w:hAnsi="Calibri" w:hint="default"/>
        </w:rPr>
      </w:pPr>
      <w:r>
        <w:rPr>
          <w:rStyle w:val="Character38"/>
          <w:b/>
          <w:sz w:val="32"/>
          <w:szCs w:val="32"/>
        </w:rPr>
        <w:t xml:space="preserve">Statue sculpture Panther: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                                               The female lion is quite flexible. Felines are agile and graceful </w:t>
      </w:r>
      <w:r>
        <w:rPr>
          <w:rStyle w:val="Character4"/>
          <w:sz w:val="22"/>
          <w:szCs w:val="22"/>
        </w:rPr>
        <w:t xml:space="preserve">creatures able to jump delicately from high places. This feline perches its hind in the air standing </w:t>
      </w:r>
      <w:r>
        <w:rPr>
          <w:rStyle w:val="Character4"/>
          <w:sz w:val="22"/>
          <w:szCs w:val="22"/>
        </w:rPr>
        <w:t xml:space="preserve">on its back legs. 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3204845" cy="1554480"/>
            <wp:effectExtent l="0" t="0" r="0" b="8255"/>
            <wp:docPr id="74" name="Picture 88" descr="/storage/emulated/0/.polarisOffice5/polarisTemp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/storage/emulated/0/.polarisOffice5/polarisTemp/image45.jpe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5480" cy="155511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a3"/>
        <w:numPr>
          <w:ilvl w:val="0"/>
          <w:numId w:val="5"/>
        </w:numPr>
        <w:jc w:val="left"/>
        <w:spacing w:line="276" w:lineRule="auto" w:after="200"/>
        <w:contextualSpacing w:val="1"/>
        <w:ind w:left="720" w:hanging="360"/>
        <w:wordWrap w:val="0"/>
        <w:rPr>
          <w:b/>
          <w:sz w:val="32"/>
          <w:szCs w:val="32"/>
          <w:sz w:val="32"/>
          <w:szCs w:val="32"/>
          <w:rFonts w:ascii="Calibri" w:eastAsia="Calibri" w:hAnsi="Calibri" w:hint="default"/>
        </w:rPr>
      </w:pPr>
      <w:r>
        <w:rPr>
          <w:rStyle w:val="Character38"/>
          <w:b/>
          <w:sz w:val="32"/>
          <w:szCs w:val="32"/>
        </w:rPr>
        <w:t xml:space="preserve">Bronze sculpture art nouveau design bust figure: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                                                                                               Measuring approximately 24 high ~ 14 wide </w:t>
      </w:r>
      <w:r>
        <w:rPr>
          <w:rStyle w:val="Character4"/>
          <w:sz w:val="22"/>
          <w:szCs w:val="22"/>
        </w:rPr>
        <w:t xml:space="preserve">~ 5 deep this coldcast bronze bust is very beautiful.</w:t>
      </w: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3056255" cy="4069715"/>
            <wp:effectExtent l="0" t="0" r="0" b="6985"/>
            <wp:docPr id="75" name="Picture 90" descr="/storage/emulated/0/.polarisOffice5/polarisTemp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/storage/emulated/0/.polarisOffice5/polarisTemp/image46.jpe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6890" cy="407035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a3"/>
        <w:numPr>
          <w:ilvl w:val="0"/>
          <w:numId w:val="5"/>
        </w:numPr>
        <w:jc w:val="left"/>
        <w:spacing w:line="276" w:lineRule="auto" w:after="200"/>
        <w:contextualSpacing w:val="1"/>
        <w:ind w:left="720" w:hanging="360"/>
        <w:wordWrap w:val="0"/>
        <w:rPr>
          <w:b/>
          <w:sz w:val="32"/>
          <w:szCs w:val="32"/>
          <w:sz w:val="32"/>
          <w:szCs w:val="32"/>
          <w:rFonts w:ascii="Calibri" w:eastAsia="Calibri" w:hAnsi="Calibri" w:hint="default"/>
        </w:rPr>
      </w:pPr>
      <w:r>
        <w:rPr>
          <w:rStyle w:val="Character38"/>
          <w:b/>
          <w:sz w:val="32"/>
          <w:szCs w:val="32"/>
        </w:rPr>
        <w:t xml:space="preserve">Nude lady:</w:t>
      </w:r>
    </w:p>
    <w:p>
      <w:pPr>
        <w:pStyle w:val="Para12"/>
        <w:spacing w:line="240" w:lineRule="auto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sz w:val="24"/>
          <w:szCs w:val="24"/>
        </w:rPr>
        <w:t xml:space="preserve">Art  Nouveau Style Bronze Nude Lady. Classically styled bronze figurine of a young woman in </w:t>
      </w:r>
      <w:r>
        <w:rPr>
          <w:rStyle w:val="Character42"/>
          <w:sz w:val="24"/>
          <w:szCs w:val="24"/>
        </w:rPr>
        <w:t xml:space="preserve">artistic pose. </w:t>
      </w:r>
    </w:p>
    <w:p>
      <w:pPr>
        <w:pStyle w:val="Para12"/>
        <w:spacing w:line="240" w:lineRule="auto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</w:p>
    <w:p>
      <w:pPr>
        <w:pStyle w:val="Para12"/>
        <w:spacing w:line="240" w:lineRule="auto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</w:p>
    <w:p>
      <w:pPr>
        <w:pStyle w:val="Para12"/>
        <w:spacing w:line="240" w:lineRule="auto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  <w:sz w:val="24"/>
          <w:szCs w:val="24"/>
        </w:rPr>
        <w:drawing>
          <wp:inline distT="0" distB="0" distL="0" distR="0">
            <wp:extent cx="4232910" cy="2380615"/>
            <wp:effectExtent l="0" t="0" r="0" b="635"/>
            <wp:docPr id="77" name="Picture 92" descr="/storage/emulated/0/.polarisOffice5/polarisTemp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/storage/emulated/0/.polarisOffice5/polarisTemp/image47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3545" cy="238125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5"/>
        </w:numPr>
        <w:jc w:val="left"/>
        <w:spacing w:line="276" w:lineRule="auto" w:after="200"/>
        <w:contextualSpacing w:val="1"/>
        <w:ind w:left="720" w:hanging="360"/>
        <w:wordWrap w:val="0"/>
        <w:rPr>
          <w:b/>
          <w:sz w:val="32"/>
          <w:szCs w:val="32"/>
          <w:sz w:val="32"/>
          <w:szCs w:val="32"/>
          <w:rFonts w:ascii="Calibri" w:eastAsia="Calibri" w:hAnsi="Calibri" w:hint="default"/>
        </w:rPr>
      </w:pPr>
      <w:r>
        <w:rPr>
          <w:rStyle w:val="Character38"/>
          <w:b/>
          <w:sz w:val="32"/>
          <w:szCs w:val="32"/>
        </w:rPr>
        <w:t xml:space="preserve">Guardian angel figure: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38"/>
          <w:b/>
          <w:sz w:val="32"/>
          <w:szCs w:val="32"/>
        </w:rPr>
        <w:t xml:space="preserve">   </w:t>
      </w:r>
      <w:r>
        <w:rPr>
          <w:rStyle w:val="Character4"/>
          <w:sz w:val="22"/>
          <w:szCs w:val="22"/>
        </w:rPr>
        <w:t xml:space="preserve">                                                         Stunning sculpture of a guardian angel in the romantic Art </w:t>
      </w:r>
      <w:r>
        <w:rPr>
          <w:rStyle w:val="Character4"/>
          <w:sz w:val="22"/>
          <w:szCs w:val="22"/>
        </w:rPr>
        <w:t xml:space="preserve">Nouveau. Artistic sculpture “guardian angel " Alabaster Art Nouveau.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3228975" cy="3434080"/>
            <wp:effectExtent l="0" t="0" r="0" b="0"/>
            <wp:docPr id="78" name="Picture 94" descr="/storage/emulated/0/.polarisOffice5/polarisTemp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/storage/emulated/0/.polarisOffice5/polarisTemp/image48.jpe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9610" cy="343471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a3"/>
        <w:numPr>
          <w:ilvl w:val="0"/>
          <w:numId w:val="5"/>
        </w:numPr>
        <w:jc w:val="left"/>
        <w:spacing w:line="276" w:lineRule="auto" w:after="200"/>
        <w:contextualSpacing w:val="1"/>
        <w:ind w:left="720" w:hanging="360"/>
        <w:wordWrap w:val="0"/>
        <w:rPr>
          <w:b/>
          <w:sz w:val="32"/>
          <w:szCs w:val="32"/>
          <w:sz w:val="32"/>
          <w:szCs w:val="32"/>
          <w:rFonts w:ascii="Calibri" w:eastAsia="Calibri" w:hAnsi="Calibri" w:hint="default"/>
        </w:rPr>
      </w:pPr>
      <w:r>
        <w:rPr>
          <w:rStyle w:val="Character38"/>
          <w:b/>
          <w:sz w:val="32"/>
          <w:szCs w:val="32"/>
        </w:rPr>
        <w:t xml:space="preserve">A Moreau. Beautiful lady: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                                                              Length :33cm , height : 57cm, 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Style w:val="Character4"/>
          <w:sz w:val="22"/>
          <w:szCs w:val="22"/>
        </w:rPr>
        <w:t xml:space="preserve">                    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3016250" cy="3006725"/>
            <wp:effectExtent l="0" t="0" r="0" b="3175"/>
            <wp:docPr id="80" name="Picture 96" descr="/storage/emulated/0/.polarisOffice5/polarisTemp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/storage/emulated/0/.polarisOffice5/polarisTemp/image49.jpe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16885" cy="30073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5"/>
        </w:numPr>
        <w:jc w:val="left"/>
        <w:spacing w:line="276" w:lineRule="auto" w:after="200"/>
        <w:contextualSpacing w:val="1"/>
        <w:ind w:left="720" w:hanging="360"/>
        <w:wordWrap w:val="0"/>
        <w:rPr>
          <w:b/>
          <w:sz w:val="32"/>
          <w:szCs w:val="32"/>
          <w:sz w:val="32"/>
          <w:szCs w:val="32"/>
          <w:rFonts w:ascii="Calibri" w:eastAsia="Calibri" w:hAnsi="Calibri" w:hint="default"/>
        </w:rPr>
      </w:pPr>
      <w:r>
        <w:rPr>
          <w:rStyle w:val="Character38"/>
          <w:b/>
          <w:sz w:val="32"/>
          <w:szCs w:val="32"/>
        </w:rPr>
        <w:t xml:space="preserve">Naked dancer bronze sculpture:</w:t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32"/>
          <w:szCs w:val="32"/>
        </w:rPr>
        <w:drawing>
          <wp:inline distT="0" distB="0" distL="0" distR="0">
            <wp:extent cx="4358005" cy="4808855"/>
            <wp:effectExtent l="0" t="0" r="5080" b="0"/>
            <wp:docPr id="81" name="Picture 98" descr="/storage/emulated/0/.polarisOffice5/polarisTemp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/storage/emulated/0/.polarisOffice5/polarisTemp/image50.jpe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8640" cy="48094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8"/>
        <w:spacing w:line="276" w:lineRule="auto" w:after="200"/>
        <w:contextualSpacing w:val="1"/>
        <w:ind w:left="720" w:firstLine="0"/>
        <w:wordWrap w:val="0"/>
        <w:rPr>
          <w:sz w:val="20"/>
          <w:szCs w:val="20"/>
          <w:rFonts w:ascii="Calibri" w:eastAsia="Calibri" w:hAnsi="Calibri" w:hint="default"/>
        </w:rPr>
      </w:pPr>
    </w:p>
    <w:sectPr>
      <w:pgSz w:w="12240" w:h="15840"/>
      <w:pgMar w:top="1440" w:right="1440" w:bottom="1440" w:left="1440" w:header="720" w:footer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Symbol">
    <w:panose1 w:val="020F0502020204030204"/>
    <w:charset w:val="2"/>
    <w:family w:val="mordern"/>
    <w:pitch w:val="variable"/>
    <w:sig w:usb0="A00002EF" w:usb1="4000207B" w:usb2="00000000" w:usb3="00000000" w:csb0="0000009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2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nsid w:val="0"/>
    <w:multiLevelType w:val="hybridMultilevel"/>
    <w:tmpl w:val="214748311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2"/>
        <w:szCs w:val="22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2">
      <w:start w:val="1"/>
      <w:numFmt w:val="bullet"/>
      <w:lvlText w:val="§"/>
      <w:pPr>
        <w:ind w:left="216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3">
      <w:start w:val="1"/>
      <w:numFmt w:val="bullet"/>
      <w:lvlText w:val="·"/>
      <w:pPr>
        <w:ind w:left="288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4">
      <w:start w:val="1"/>
      <w:numFmt w:val="bullet"/>
      <w:lvlText w:val="o"/>
      <w:pPr>
        <w:ind w:left="360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5">
      <w:start w:val="1"/>
      <w:numFmt w:val="bullet"/>
      <w:lvlText w:val="§"/>
      <w:pPr>
        <w:ind w:left="432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6">
      <w:start w:val="1"/>
      <w:numFmt w:val="bullet"/>
      <w:lvlText w:val="·"/>
      <w:pPr>
        <w:ind w:left="50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7">
      <w:start w:val="1"/>
      <w:numFmt w:val="bullet"/>
      <w:lvlText w:val="o"/>
      <w:pPr>
        <w:ind w:left="576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8">
      <w:start w:val="1"/>
      <w:numFmt w:val="bullet"/>
      <w:lvlText w:val="§"/>
      <w:pPr>
        <w:ind w:left="648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</w:abstractNum>
  <w:abstractNum w:abstractNumId="1">
    <w:nsid w:val="1"/>
    <w:multiLevelType w:val="hybridMultilevel"/>
    <w:tmpl w:val="329795477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2"/>
        <w:szCs w:val="22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2">
      <w:start w:val="1"/>
      <w:numFmt w:val="bullet"/>
      <w:lvlText w:val="§"/>
      <w:pPr>
        <w:ind w:left="216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3">
      <w:start w:val="1"/>
      <w:numFmt w:val="bullet"/>
      <w:lvlText w:val="·"/>
      <w:pPr>
        <w:ind w:left="288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4">
      <w:start w:val="1"/>
      <w:numFmt w:val="bullet"/>
      <w:lvlText w:val="o"/>
      <w:pPr>
        <w:ind w:left="360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5">
      <w:start w:val="1"/>
      <w:numFmt w:val="bullet"/>
      <w:lvlText w:val="§"/>
      <w:pPr>
        <w:ind w:left="432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6">
      <w:start w:val="1"/>
      <w:numFmt w:val="bullet"/>
      <w:lvlText w:val="·"/>
      <w:pPr>
        <w:ind w:left="50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7">
      <w:start w:val="1"/>
      <w:numFmt w:val="bullet"/>
      <w:lvlText w:val="o"/>
      <w:pPr>
        <w:ind w:left="576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8">
      <w:start w:val="1"/>
      <w:numFmt w:val="bullet"/>
      <w:lvlText w:val="§"/>
      <w:pPr>
        <w:ind w:left="648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</w:abstractNum>
  <w:abstractNum w:abstractNumId="2">
    <w:nsid w:val="2"/>
    <w:multiLevelType w:val="hybridMultilevel"/>
    <w:tmpl w:val="762902464"/>
    <w:lvl w:ilvl="0">
      <w:start w:val="1"/>
      <w:numFmt w:val="decimal"/>
      <w:lvlText w:val="%1)"/>
      <w:pPr>
        <w:ind w:left="720" w:hanging="360"/>
      </w:pPr>
      <w:rPr>
        <w:rFonts w:ascii="Calibri" w:eastAsia="Calibri" w:hAnsi="Calibri" w:hint="default"/>
      </w:rPr>
      <w:rPr>
        <w:b w:val="false"/>
        <w:sz w:val="22"/>
        <w:szCs w:val="22"/>
        <w:color w:val="000000"/>
      </w:rPr>
    </w:lvl>
    <w:lvl w:ilvl="1">
      <w:start w:val="1"/>
      <w:numFmt w:val="lowerLetter"/>
      <w:lvlText w:val="%2."/>
      <w:pPr>
        <w:ind w:left="14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2">
      <w:start w:val="1"/>
      <w:numFmt w:val="lowerRoman"/>
      <w:lvlText w:val="%3."/>
      <w:pPr>
        <w:ind w:left="2160" w:hanging="18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3">
      <w:start w:val="1"/>
      <w:numFmt w:val="decimal"/>
      <w:lvlText w:val="%4."/>
      <w:pPr>
        <w:ind w:left="288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4">
      <w:start w:val="1"/>
      <w:numFmt w:val="lowerLetter"/>
      <w:lvlText w:val="%5."/>
      <w:pPr>
        <w:ind w:left="360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5">
      <w:start w:val="1"/>
      <w:numFmt w:val="lowerRoman"/>
      <w:lvlText w:val="%6."/>
      <w:pPr>
        <w:ind w:left="4320" w:hanging="18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6">
      <w:start w:val="1"/>
      <w:numFmt w:val="decimal"/>
      <w:lvlText w:val="%7."/>
      <w:pPr>
        <w:ind w:left="50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7">
      <w:start w:val="1"/>
      <w:numFmt w:val="lowerLetter"/>
      <w:lvlText w:val="%8."/>
      <w:pPr>
        <w:ind w:left="576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8">
      <w:start w:val="1"/>
      <w:numFmt w:val="lowerRoman"/>
      <w:lvlText w:val="%9."/>
      <w:pPr>
        <w:ind w:left="6480" w:hanging="18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</w:abstractNum>
  <w:abstractNum w:abstractNumId="3">
    <w:nsid w:val="3"/>
    <w:multiLevelType w:val="hybridMultilevel"/>
    <w:tmpl w:val="311014099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2"/>
        <w:szCs w:val="22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2">
      <w:start w:val="1"/>
      <w:numFmt w:val="bullet"/>
      <w:lvlText w:val="§"/>
      <w:pPr>
        <w:ind w:left="216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3">
      <w:start w:val="1"/>
      <w:numFmt w:val="bullet"/>
      <w:lvlText w:val="·"/>
      <w:pPr>
        <w:ind w:left="288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4">
      <w:start w:val="1"/>
      <w:numFmt w:val="bullet"/>
      <w:lvlText w:val="o"/>
      <w:pPr>
        <w:ind w:left="360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5">
      <w:start w:val="1"/>
      <w:numFmt w:val="bullet"/>
      <w:lvlText w:val="§"/>
      <w:pPr>
        <w:ind w:left="432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6">
      <w:start w:val="1"/>
      <w:numFmt w:val="bullet"/>
      <w:lvlText w:val="·"/>
      <w:pPr>
        <w:ind w:left="50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7">
      <w:start w:val="1"/>
      <w:numFmt w:val="bullet"/>
      <w:lvlText w:val="o"/>
      <w:pPr>
        <w:ind w:left="576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8">
      <w:start w:val="1"/>
      <w:numFmt w:val="bullet"/>
      <w:lvlText w:val="§"/>
      <w:pPr>
        <w:ind w:left="648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</w:abstractNum>
  <w:abstractNum w:abstractNumId="4">
    <w:nsid w:val="4"/>
    <w:multiLevelType w:val="hybridMultilevel"/>
    <w:tmpl w:val="2103905081"/>
    <w:lvl w:ilvl="0">
      <w:start w:val="1"/>
      <w:numFmt w:val="decimal"/>
      <w:lvlText w:val="%1)"/>
      <w:pPr>
        <w:ind w:left="720" w:hanging="360"/>
      </w:pPr>
      <w:rPr>
        <w:rFonts w:ascii="Calibri" w:eastAsia="Calibri" w:hAnsi="Calibri" w:hint="default"/>
      </w:rPr>
      <w:rPr>
        <w:b/>
        <w:sz w:val="32"/>
        <w:szCs w:val="32"/>
        <w:color w:val="000000"/>
      </w:rPr>
    </w:lvl>
    <w:lvl w:ilvl="1">
      <w:start w:val="1"/>
      <w:numFmt w:val="lowerLetter"/>
      <w:lvlText w:val="%2."/>
      <w:pPr>
        <w:ind w:left="14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2">
      <w:start w:val="1"/>
      <w:numFmt w:val="lowerRoman"/>
      <w:lvlText w:val="%3."/>
      <w:pPr>
        <w:ind w:left="2160" w:hanging="18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3">
      <w:start w:val="1"/>
      <w:numFmt w:val="decimal"/>
      <w:lvlText w:val="%4."/>
      <w:pPr>
        <w:ind w:left="288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4">
      <w:start w:val="1"/>
      <w:numFmt w:val="lowerLetter"/>
      <w:lvlText w:val="%5."/>
      <w:pPr>
        <w:ind w:left="360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5">
      <w:start w:val="1"/>
      <w:numFmt w:val="lowerRoman"/>
      <w:lvlText w:val="%6."/>
      <w:pPr>
        <w:ind w:left="4320" w:hanging="18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6">
      <w:start w:val="1"/>
      <w:numFmt w:val="decimal"/>
      <w:lvlText w:val="%7."/>
      <w:pPr>
        <w:ind w:left="504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7">
      <w:start w:val="1"/>
      <w:numFmt w:val="lowerLetter"/>
      <w:lvlText w:val="%8."/>
      <w:pPr>
        <w:ind w:left="5760" w:hanging="36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  <w:lvl w:ilvl="8">
      <w:start w:val="1"/>
      <w:numFmt w:val="lowerRoman"/>
      <w:lvlText w:val="%9."/>
      <w:pPr>
        <w:ind w:left="6480" w:hanging="180"/>
      </w:pPr>
      <w:rPr>
        <w:rFonts w:ascii="Cambria" w:eastAsia="Cambria" w:hAnsi="Cambria" w:hint="default"/>
      </w:rPr>
      <w:rPr>
        <w:b/>
        <w:sz w:val="36"/>
        <w:szCs w:val="36"/>
        <w:color w:val="365F91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00"/>
    </w:pPr>
  </w:style>
  <w:style w:type="paragraph" w:customStyle="1" w:styleId="Para0">
    <w:name w:val="ParaAttribute0"/>
    <w:pPr>
      <w:spacing w:before="480"/>
      <w:jc w:val="left"/>
      <w:wordWrap w:val="true"/>
      <w:ind w:left="0" w:hanging="0"/>
      <w:keepNext/>
      <w:keepLines/>
      <w:rPr/>
    </w:pPr>
  </w:style>
  <w:style w:type="paragraph" w:customStyle="1" w:styleId="Para1">
    <w:name w:val="ParaAttribute1"/>
    <w:pPr>
      <w:spacing w:after="200"/>
      <w:jc w:val="left"/>
      <w:wordWrap w:val="true"/>
      <w:ind w:left="0" w:hanging="0"/>
      <w:widowControl w:val="false"/>
      <w:rPr/>
    </w:pPr>
  </w:style>
  <w:style w:type="paragraph" w:customStyle="1" w:styleId="Para2">
    <w:name w:val="ParaAttribute2"/>
    <w:pPr>
      <w:spacing w:after="200"/>
      <w:jc w:val="left"/>
      <w:wordWrap w:val="true"/>
      <w:ind w:left="0" w:hanging="0"/>
      <w:rPr/>
    </w:pPr>
  </w:style>
  <w:style w:type="paragraph" w:customStyle="1" w:styleId="Para3">
    <w:name w:val="ParaAttribute3"/>
    <w:pPr>
      <w:spacing w:before="200"/>
      <w:jc w:val="left"/>
      <w:wordWrap w:val="true"/>
      <w:ind w:left="0" w:hanging="0"/>
      <w:keepNext/>
      <w:keepLines/>
      <w:rPr/>
    </w:pPr>
  </w:style>
  <w:style w:type="paragraph" w:customStyle="1" w:styleId="Para4">
    <w:name w:val="ParaAttribute4"/>
    <w:pPr>
      <w:spacing w:after="200"/>
      <w:jc w:val="left"/>
      <w:wordWrap w:val="true"/>
      <w:ind w:left="0" w:hanging="0"/>
      <w:rPr/>
    </w:pPr>
  </w:style>
  <w:style w:type="paragraph" w:customStyle="1" w:styleId="Para5">
    <w:name w:val="ParaAttribute5"/>
    <w:pPr>
      <w:jc w:val="left"/>
      <w:wordWrap w:val="true"/>
      <w:ind w:left="0" w:hanging="0"/>
      <w:widowControl w:val="false"/>
      <w:rPr/>
    </w:pPr>
  </w:style>
  <w:style w:type="paragraph" w:customStyle="1" w:styleId="Para6">
    <w:name w:val="ParaAttribute6"/>
    <w:pPr>
      <w:spacing w:after="200"/>
      <w:jc w:val="left"/>
      <w:wordWrap w:val="true"/>
      <w:ind w:left="720" w:hanging="360"/>
      <w:rPr/>
    </w:pPr>
  </w:style>
  <w:style w:type="paragraph" w:customStyle="1" w:styleId="Para7">
    <w:name w:val="ParaAttribute7"/>
    <w:pPr>
      <w:spacing w:after="200"/>
      <w:jc w:val="left"/>
      <w:wordWrap w:val="true"/>
      <w:ind w:left="360" w:firstLine="0"/>
      <w:rPr/>
    </w:pPr>
  </w:style>
  <w:style w:type="paragraph" w:customStyle="1" w:styleId="Para8">
    <w:name w:val="ParaAttribute8"/>
    <w:pPr>
      <w:spacing w:after="200"/>
      <w:jc w:val="left"/>
      <w:wordWrap w:val="true"/>
      <w:ind w:left="720" w:firstLine="0"/>
      <w:rPr/>
    </w:pPr>
  </w:style>
  <w:style w:type="paragraph" w:customStyle="1" w:styleId="Para9">
    <w:name w:val="ParaAttribute9"/>
    <w:pPr>
      <w:spacing w:after="200"/>
      <w:jc w:val="left"/>
      <w:wordWrap w:val="true"/>
      <w:ind w:left="0" w:hanging="0"/>
      <w:rPr/>
    </w:pPr>
  </w:style>
  <w:style w:type="paragraph" w:customStyle="1" w:styleId="Para10">
    <w:name w:val="ParaAttribute10"/>
    <w:pPr>
      <w:spacing w:after="200"/>
      <w:jc w:val="left"/>
      <w:wordWrap w:val="true"/>
      <w:ind w:left="720" w:hanging="360"/>
      <w:rPr/>
    </w:pPr>
  </w:style>
  <w:style w:type="paragraph" w:customStyle="1" w:styleId="Para11">
    <w:name w:val="ParaAttribute11"/>
    <w:pPr>
      <w:spacing w:after="200"/>
      <w:jc w:val="center"/>
      <w:wordWrap w:val="true"/>
      <w:ind w:left="0" w:hanging="0"/>
      <w:rPr/>
    </w:pPr>
  </w:style>
  <w:style w:type="paragraph" w:customStyle="1" w:styleId="Para12">
    <w:name w:val="ParaAttribute12"/>
    <w:pPr>
      <w:jc w:val="left"/>
      <w:wordWrap w:val="true"/>
      <w:ind w:left="0" w:hanging="0"/>
      <w:rPr/>
    </w:pPr>
  </w:style>
  <w:style w:type="character" w:customStyle="1" w:styleId="Character0">
    <w:name w:val="CharAttribute0"/>
    <w:rPr>
      <w:rFonts w:ascii="Cambria" w:eastAsia="Cambria"/>
      <w:b/>
      <w:color w:val="365F91"/>
      <w:sz w:val="36"/>
    </w:rPr>
  </w:style>
  <w:style w:type="character" w:customStyle="1" w:styleId="Character1">
    <w:name w:val="CharAttribute1"/>
    <w:rPr>
      <w:rFonts w:ascii="Cambria" w:eastAsia="Cambria"/>
      <w:b/>
      <w:color w:val="365F91"/>
      <w:sz w:val="28"/>
    </w:rPr>
  </w:style>
  <w:style w:type="character" w:customStyle="1" w:styleId="Character2">
    <w:name w:val="CharAttribute2"/>
    <w:rPr>
      <w:rFonts w:ascii="Calibri" w:eastAsia="Calibri"/>
      <w:sz w:val="22"/>
    </w:rPr>
  </w:style>
  <w:style w:type="character" w:customStyle="1" w:styleId="Character3">
    <w:name w:val="CharAttribute3"/>
    <w:rPr>
      <w:rFonts w:ascii="Calibri" w:eastAsia="Calibri"/>
      <w:b/>
      <w:sz w:val="22"/>
    </w:rPr>
  </w:style>
  <w:style w:type="character" w:customStyle="1" w:styleId="Character4">
    <w:name w:val="CharAttribute4"/>
    <w:rPr>
      <w:rFonts w:ascii="Calibri" w:eastAsia="Calibri"/>
      <w:sz w:val="22"/>
    </w:rPr>
  </w:style>
  <w:style w:type="character" w:customStyle="1" w:styleId="Character5">
    <w:name w:val="CharAttribute5"/>
    <w:rPr>
      <w:rFonts w:ascii="Calibri" w:eastAsia="Calibri"/>
      <w:sz w:val="22"/>
    </w:rPr>
  </w:style>
  <w:style w:type="character" w:customStyle="1" w:styleId="Character6">
    <w:name w:val="CharAttribute6"/>
    <w:rPr>
      <w:rFonts w:ascii="Cambria" w:eastAsia="Cambria"/>
      <w:b/>
      <w:color w:val="4F81BD"/>
      <w:sz w:val="22"/>
    </w:rPr>
  </w:style>
  <w:style w:type="character" w:customStyle="1" w:styleId="Character7">
    <w:name w:val="CharAttribute7"/>
    <w:rPr>
      <w:rFonts w:ascii="Cambria" w:eastAsia="Cambria"/>
      <w:b/>
      <w:color w:val="4F81BD"/>
      <w:sz w:val="26"/>
    </w:rPr>
  </w:style>
  <w:style w:type="character" w:customStyle="1" w:styleId="Character8">
    <w:name w:val="CharAttribute8"/>
    <w:rPr>
      <w:rFonts w:ascii="Cambria" w:eastAsia="Cambria"/>
      <w:b/>
      <w:color w:val="4F81BD"/>
      <w:sz w:val="26"/>
    </w:rPr>
  </w:style>
  <w:style w:type="character" w:customStyle="1" w:styleId="Character9">
    <w:name w:val="CharAttribute9"/>
    <w:rPr>
      <w:rFonts w:ascii="Symbol" w:eastAsia="Symbol"/>
      <w:sz w:val="22"/>
    </w:rPr>
  </w:style>
  <w:style w:type="character" w:customStyle="1" w:styleId="Character10">
    <w:name w:val="CharAttribute10"/>
    <w:rPr>
      <w:rFonts w:ascii="Symbol" w:eastAsia="Symbol"/>
      <w:sz w:val="22"/>
    </w:rPr>
  </w:style>
  <w:style w:type="character" w:customStyle="1" w:styleId="Character11">
    <w:name w:val="CharAttribute11"/>
    <w:rPr>
      <w:rFonts w:ascii="Symbol" w:eastAsia="Symbol"/>
      <w:sz w:val="22"/>
    </w:rPr>
  </w:style>
  <w:style w:type="character" w:customStyle="1" w:styleId="Character12">
    <w:name w:val="CharAttribute12"/>
    <w:rPr>
      <w:rFonts w:ascii="Symbol" w:eastAsia="Symbol"/>
      <w:sz w:val="22"/>
    </w:rPr>
  </w:style>
  <w:style w:type="character" w:customStyle="1" w:styleId="Character13">
    <w:name w:val="CharAttribute13"/>
    <w:rPr>
      <w:rFonts w:ascii="Symbol" w:eastAsia="Symbol"/>
      <w:sz w:val="22"/>
    </w:rPr>
  </w:style>
  <w:style w:type="character" w:customStyle="1" w:styleId="Character14">
    <w:name w:val="CharAttribute14"/>
    <w:rPr>
      <w:rFonts w:ascii="Calibri" w:eastAsia="Calibri"/>
      <w:sz w:val="22"/>
    </w:rPr>
  </w:style>
  <w:style w:type="character" w:customStyle="1" w:styleId="Character15">
    <w:name w:val="CharAttribute15"/>
    <w:rPr>
      <w:rFonts w:ascii="Calibri" w:eastAsia="Calibri"/>
      <w:sz w:val="22"/>
    </w:rPr>
  </w:style>
  <w:style w:type="character" w:customStyle="1" w:styleId="Character16">
    <w:name w:val="CharAttribute16"/>
    <w:rPr>
      <w:rFonts w:ascii="Calibri" w:eastAsia="Calibri"/>
      <w:sz w:val="22"/>
    </w:rPr>
  </w:style>
  <w:style w:type="character" w:customStyle="1" w:styleId="Character17">
    <w:name w:val="CharAttribute17"/>
    <w:rPr>
      <w:rFonts w:ascii="Arial" w:eastAsia="Arial"/>
      <w:b/>
      <w:sz w:val="56"/>
    </w:rPr>
  </w:style>
  <w:style w:type="character" w:customStyle="1" w:styleId="Character18">
    <w:name w:val="CharAttribute18"/>
    <w:rPr>
      <w:rFonts w:ascii="Symbol" w:eastAsia="Symbol"/>
      <w:sz w:val="22"/>
    </w:rPr>
  </w:style>
  <w:style w:type="character" w:customStyle="1" w:styleId="Character19">
    <w:name w:val="CharAttribute19"/>
    <w:rPr>
      <w:rFonts w:ascii="Calibri" w:eastAsia="Calibri"/>
      <w:b/>
      <w:sz w:val="22"/>
    </w:rPr>
  </w:style>
  <w:style w:type="character" w:customStyle="1" w:styleId="Character20">
    <w:name w:val="CharAttribute20"/>
    <w:rPr>
      <w:rFonts w:ascii="Symbol" w:eastAsia="Symbol"/>
      <w:b/>
      <w:sz w:val="22"/>
    </w:rPr>
  </w:style>
  <w:style w:type="character" w:customStyle="1" w:styleId="Character21">
    <w:name w:val="CharAttribute21"/>
    <w:rPr>
      <w:rFonts w:ascii="Symbol" w:eastAsia="Symbol"/>
      <w:b/>
      <w:sz w:val="22"/>
    </w:rPr>
  </w:style>
  <w:style w:type="character" w:customStyle="1" w:styleId="Character22">
    <w:name w:val="CharAttribute22"/>
    <w:rPr>
      <w:rFonts w:ascii="Calibri" w:eastAsia="Calibri"/>
      <w:i/>
      <w:sz w:val="22"/>
    </w:rPr>
  </w:style>
  <w:style w:type="character" w:customStyle="1" w:styleId="Character23">
    <w:name w:val="CharAttribute23"/>
    <w:rPr>
      <w:rFonts w:ascii="Calibri" w:eastAsia="Calibri"/>
      <w:i/>
      <w:sz w:val="22"/>
    </w:rPr>
  </w:style>
  <w:style w:type="character" w:customStyle="1" w:styleId="Character24">
    <w:name w:val="CharAttribute24"/>
    <w:rPr>
      <w:rFonts w:ascii="Calibri" w:eastAsia="Calibri"/>
      <w:u w:val="single"/>
      <w:i/>
      <w:color w:val="0000FF"/>
      <w:sz w:val="22"/>
    </w:rPr>
  </w:style>
  <w:style w:type="character" w:customStyle="1" w:styleId="Character25">
    <w:name w:val="CharAttribute25"/>
    <w:rPr>
      <w:rFonts w:ascii="Times New Roman" w:eastAsia="Times New Roman"/>
    </w:rPr>
  </w:style>
  <w:style w:type="character" w:customStyle="1" w:styleId="Character26">
    <w:name w:val="CharAttribute26"/>
    <w:rPr>
      <w:rFonts w:ascii="Calibri" w:eastAsia="Calibri"/>
      <w:u w:val="single"/>
      <w:i/>
      <w:color w:val="0000FF"/>
      <w:sz w:val="22"/>
    </w:rPr>
  </w:style>
  <w:style w:type="character" w:customStyle="1" w:styleId="Character27">
    <w:name w:val="CharAttribute27"/>
    <w:rPr>
      <w:rFonts w:ascii="Calibri" w:eastAsia="Calibri"/>
      <w:i/>
      <w:sz w:val="22"/>
    </w:rPr>
  </w:style>
  <w:style w:type="character" w:customStyle="1" w:styleId="Character28">
    <w:name w:val="CharAttribute28"/>
    <w:rPr>
      <w:rFonts w:ascii="Calibri" w:eastAsia="Calibri"/>
      <w:u w:val="single"/>
      <w:color w:val="0000FF"/>
      <w:sz w:val="22"/>
    </w:rPr>
  </w:style>
  <w:style w:type="character" w:customStyle="1" w:styleId="Character29">
    <w:name w:val="CharAttribute29"/>
    <w:rPr>
      <w:rFonts w:ascii="Calibri" w:eastAsia="Calibri"/>
      <w:u w:val="single"/>
      <w:color w:val="0000FF"/>
      <w:sz w:val="22"/>
    </w:rPr>
  </w:style>
  <w:style w:type="character" w:customStyle="1" w:styleId="Character30">
    <w:name w:val="CharAttribute30"/>
    <w:rPr>
      <w:rFonts w:ascii="Calibri" w:eastAsia="Calibri"/>
      <w:sz w:val="22"/>
    </w:rPr>
  </w:style>
  <w:style w:type="character" w:customStyle="1" w:styleId="Character31">
    <w:name w:val="CharAttribute31"/>
    <w:rPr>
      <w:rFonts w:ascii="Calibri" w:eastAsia="Calibri"/>
      <w:b/>
      <w:sz w:val="22"/>
    </w:rPr>
  </w:style>
  <w:style w:type="character" w:customStyle="1" w:styleId="Character32">
    <w:name w:val="CharAttribute32"/>
    <w:rPr>
      <w:rFonts w:ascii="Calibri" w:eastAsia="Calibri"/>
      <w:u w:val="single"/>
      <w:b/>
      <w:sz w:val="22"/>
    </w:rPr>
  </w:style>
  <w:style w:type="character" w:customStyle="1" w:styleId="Character33">
    <w:name w:val="CharAttribute33"/>
    <w:rPr>
      <w:rFonts w:ascii="Calibri" w:eastAsia="Calibri"/>
      <w:u w:val="single"/>
      <w:b/>
      <w:sz w:val="22"/>
    </w:rPr>
  </w:style>
  <w:style w:type="character" w:customStyle="1" w:styleId="Character34">
    <w:name w:val="CharAttribute34"/>
    <w:rPr>
      <w:rFonts w:ascii="Calibri" w:eastAsia="Calibri"/>
      <w:vertAlign w:val="superscript"/>
      <w:sz w:val="22"/>
    </w:rPr>
  </w:style>
  <w:style w:type="character" w:customStyle="1" w:styleId="Character35">
    <w:name w:val="CharAttribute35"/>
    <w:rPr>
      <w:rFonts w:ascii="Cambria" w:eastAsia="Cambria"/>
      <w:b/>
      <w:color w:val="4F81BD"/>
      <w:sz w:val="44"/>
    </w:rPr>
  </w:style>
  <w:style w:type="character" w:customStyle="1" w:styleId="Character36">
    <w:name w:val="CharAttribute36"/>
    <w:rPr>
      <w:rFonts w:ascii="Calibri" w:eastAsia="Calibri"/>
      <w:b/>
      <w:sz w:val="32"/>
    </w:rPr>
  </w:style>
  <w:style w:type="character" w:customStyle="1" w:styleId="Character37">
    <w:name w:val="CharAttribute37"/>
    <w:rPr>
      <w:rFonts w:ascii="Calibri" w:eastAsia="Calibri"/>
      <w:b/>
      <w:sz w:val="32"/>
    </w:rPr>
  </w:style>
  <w:style w:type="character" w:customStyle="1" w:styleId="Character38">
    <w:name w:val="CharAttribute38"/>
    <w:rPr>
      <w:rFonts w:ascii="Calibri" w:eastAsia="Calibri"/>
      <w:b/>
      <w:sz w:val="32"/>
    </w:rPr>
  </w:style>
  <w:style w:type="character" w:customStyle="1" w:styleId="Character39">
    <w:name w:val="CharAttribute39"/>
    <w:rPr>
      <w:rFonts w:ascii="Calibri" w:eastAsia="Calibri"/>
      <w:b/>
      <w:sz w:val="32"/>
    </w:rPr>
  </w:style>
  <w:style w:type="character" w:customStyle="1" w:styleId="Character40">
    <w:name w:val="CharAttribute40"/>
    <w:rPr>
      <w:rFonts w:ascii="Calibri" w:eastAsia="Calibri"/>
      <w:b/>
      <w:sz w:val="32"/>
    </w:rPr>
  </w:style>
  <w:style w:type="character" w:customStyle="1" w:styleId="Character41">
    <w:name w:val="CharAttribute41"/>
    <w:rPr>
      <w:rFonts w:ascii="Times New Roman" w:eastAsia="Times New Roman"/>
      <w:sz w:val="24"/>
    </w:rPr>
  </w:style>
  <w:style w:type="character" w:customStyle="1" w:styleId="Character42">
    <w:name w:val="CharAttribute42"/>
    <w:rPr>
      <w:rFonts w:ascii="Times New Roman" w:eastAsia="Times New Roman"/>
      <w:sz w:val="24"/>
    </w:rPr>
  </w:style>
  <w:style w:type="character" w:customStyle="1" w:styleId="Character43">
    <w:name w:val="CharAttribute43"/>
    <w:rPr>
      <w:rFonts w:ascii="Times New Roman" w:eastAsia="Times New Roman"/>
      <w:sz w:val="24"/>
    </w:rPr>
  </w:style>
  <w:style w:type="character" w:customStyle="1" w:styleId="Character44">
    <w:name w:val="CharAttribute44"/>
    <w:rPr>
      <w:rFonts w:ascii="Calibri" w:eastAsia="Calibri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image2.png"></Relationship><Relationship Id="rId7" Type="http://schemas.openxmlformats.org/officeDocument/2006/relationships/image" Target="media/image1.png"></Relationship><Relationship Id="rId8" Type="http://schemas.openxmlformats.org/officeDocument/2006/relationships/image" Target="media/image3.png"></Relationship><Relationship Id="rId9" Type="http://schemas.openxmlformats.org/officeDocument/2006/relationships/image" Target="media/image1.png"></Relationship><Relationship Id="rId10" Type="http://schemas.openxmlformats.org/officeDocument/2006/relationships/image" Target="media/image4.png"></Relationship><Relationship Id="rId11" Type="http://schemas.openxmlformats.org/officeDocument/2006/relationships/image" Target="media/image1.png"></Relationship><Relationship Id="rId12" Type="http://schemas.openxmlformats.org/officeDocument/2006/relationships/image" Target="media/image5.png"></Relationship><Relationship Id="rId13" Type="http://schemas.openxmlformats.org/officeDocument/2006/relationships/image" Target="media/image1.png"></Relationship><Relationship Id="rId14" Type="http://schemas.openxmlformats.org/officeDocument/2006/relationships/image" Target="media/image6.png"></Relationship><Relationship Id="rId15" Type="http://schemas.openxmlformats.org/officeDocument/2006/relationships/image" Target="media/image1.png"></Relationship><Relationship Id="rId16" Type="http://schemas.openxmlformats.org/officeDocument/2006/relationships/image" Target="media/image7.png"></Relationship><Relationship Id="rId17" Type="http://schemas.openxmlformats.org/officeDocument/2006/relationships/image" Target="media/image1.png"></Relationship><Relationship Id="rId18" Type="http://schemas.openxmlformats.org/officeDocument/2006/relationships/image" Target="media/image8.png"></Relationship><Relationship Id="rId19" Type="http://schemas.openxmlformats.org/officeDocument/2006/relationships/image" Target="media/image1.png"></Relationship><Relationship Id="rId20" Type="http://schemas.openxmlformats.org/officeDocument/2006/relationships/image" Target="media/image9.png"></Relationship><Relationship Id="rId21" Type="http://schemas.openxmlformats.org/officeDocument/2006/relationships/image" Target="media/image1.png"></Relationship><Relationship Id="rId22" Type="http://schemas.openxmlformats.org/officeDocument/2006/relationships/image" Target="media/image10.png"></Relationship><Relationship Id="rId23" Type="http://schemas.openxmlformats.org/officeDocument/2006/relationships/image" Target="media/image1.png"></Relationship><Relationship Id="rId24" Type="http://schemas.openxmlformats.org/officeDocument/2006/relationships/image" Target="media/image11.jpeg"></Relationship><Relationship Id="rId25" Type="http://schemas.openxmlformats.org/officeDocument/2006/relationships/image" Target="media/image1.png"></Relationship><Relationship Id="rId26" Type="http://schemas.openxmlformats.org/officeDocument/2006/relationships/image" Target="media/image12.png"></Relationship><Relationship Id="rId27" Type="http://schemas.openxmlformats.org/officeDocument/2006/relationships/image" Target="media/image1.png"></Relationship><Relationship Id="rId28" Type="http://schemas.openxmlformats.org/officeDocument/2006/relationships/image" Target="media/image13.jpeg"></Relationship><Relationship Id="rId29" Type="http://schemas.openxmlformats.org/officeDocument/2006/relationships/image" Target="media/image1.png"></Relationship><Relationship Id="rId30" Type="http://schemas.openxmlformats.org/officeDocument/2006/relationships/image" Target="media/image14.jpeg"></Relationship><Relationship Id="rId31" Type="http://schemas.openxmlformats.org/officeDocument/2006/relationships/image" Target="media/image1.png"></Relationship><Relationship Id="rId32" Type="http://schemas.openxmlformats.org/officeDocument/2006/relationships/image" Target="media/image15.png"></Relationship><Relationship Id="rId33" Type="http://schemas.openxmlformats.org/officeDocument/2006/relationships/image" Target="media/image1.png"></Relationship><Relationship Id="rId34" Type="http://schemas.openxmlformats.org/officeDocument/2006/relationships/image" Target="media/image16.png"></Relationship><Relationship Id="rId35" Type="http://schemas.openxmlformats.org/officeDocument/2006/relationships/image" Target="media/image1.png"></Relationship><Relationship Id="rId36" Type="http://schemas.openxmlformats.org/officeDocument/2006/relationships/image" Target="media/image17.jpeg"></Relationship><Relationship Id="rId37" Type="http://schemas.openxmlformats.org/officeDocument/2006/relationships/image" Target="media/image1.png"></Relationship><Relationship Id="rId38" Type="http://schemas.openxmlformats.org/officeDocument/2006/relationships/image" Target="media/image18.jpeg"></Relationship><Relationship Id="rId39" Type="http://schemas.openxmlformats.org/officeDocument/2006/relationships/image" Target="media/image1.png"></Relationship><Relationship Id="rId40" Type="http://schemas.openxmlformats.org/officeDocument/2006/relationships/image" Target="media/image19.png"></Relationship><Relationship Id="rId41" Type="http://schemas.openxmlformats.org/officeDocument/2006/relationships/image" Target="media/image1.png"></Relationship><Relationship Id="rId42" Type="http://schemas.openxmlformats.org/officeDocument/2006/relationships/image" Target="media/image20.png"></Relationship><Relationship Id="rId43" Type="http://schemas.openxmlformats.org/officeDocument/2006/relationships/image" Target="media/image1.png"></Relationship><Relationship Id="rId44" Type="http://schemas.openxmlformats.org/officeDocument/2006/relationships/image" Target="media/image21.png"></Relationship><Relationship Id="rId45" Type="http://schemas.openxmlformats.org/officeDocument/2006/relationships/image" Target="media/image1.png"></Relationship><Relationship Id="rId46" Type="http://schemas.openxmlformats.org/officeDocument/2006/relationships/image" Target="media/image22.jpeg"></Relationship><Relationship Id="rId47" Type="http://schemas.openxmlformats.org/officeDocument/2006/relationships/image" Target="media/image1.png"></Relationship><Relationship Id="rId48" Type="http://schemas.openxmlformats.org/officeDocument/2006/relationships/image" Target="media/image23.jpeg"></Relationship><Relationship Id="rId49" Type="http://schemas.openxmlformats.org/officeDocument/2006/relationships/image" Target="media/image1.png"></Relationship><Relationship Id="rId50" Type="http://schemas.openxmlformats.org/officeDocument/2006/relationships/image" Target="media/image24.jpeg"></Relationship><Relationship Id="rId51" Type="http://schemas.openxmlformats.org/officeDocument/2006/relationships/image" Target="media/image1.png"></Relationship><Relationship Id="rId52" Type="http://schemas.openxmlformats.org/officeDocument/2006/relationships/numbering" Target="numbering.xml"></Relationship><Relationship Id="rId53" Type="http://schemas.openxmlformats.org/officeDocument/2006/relationships/image" Target="media/image25.jpeg"></Relationship><Relationship Id="rId54" Type="http://schemas.openxmlformats.org/officeDocument/2006/relationships/image" Target="media/image1.png"></Relationship><Relationship Id="rId55" Type="http://schemas.openxmlformats.org/officeDocument/2006/relationships/image" Target="media/image26.png"></Relationship><Relationship Id="rId56" Type="http://schemas.openxmlformats.org/officeDocument/2006/relationships/image" Target="media/image1.png"></Relationship><Relationship Id="rId57" Type="http://schemas.openxmlformats.org/officeDocument/2006/relationships/image" Target="media/image27.jpeg"></Relationship><Relationship Id="rId58" Type="http://schemas.openxmlformats.org/officeDocument/2006/relationships/image" Target="media/image1.png"></Relationship><Relationship Id="rId59" Type="http://schemas.openxmlformats.org/officeDocument/2006/relationships/image" Target="media/image28.jpeg"></Relationship><Relationship Id="rId60" Type="http://schemas.openxmlformats.org/officeDocument/2006/relationships/image" Target="media/image1.png"></Relationship><Relationship Id="rId61" Type="http://schemas.openxmlformats.org/officeDocument/2006/relationships/image" Target="media/image29.png"></Relationship><Relationship Id="rId62" Type="http://schemas.openxmlformats.org/officeDocument/2006/relationships/image" Target="media/image1.png"></Relationship><Relationship Id="rId63" Type="http://schemas.openxmlformats.org/officeDocument/2006/relationships/image" Target="media/image30.jpg"></Relationship><Relationship Id="rId64" Type="http://schemas.openxmlformats.org/officeDocument/2006/relationships/image" Target="media/image1.png"></Relationship><Relationship Id="rId65" Type="http://schemas.openxmlformats.org/officeDocument/2006/relationships/image" Target="media/image31.jpg"></Relationship><Relationship Id="rId66" Type="http://schemas.openxmlformats.org/officeDocument/2006/relationships/image" Target="media/image1.png"></Relationship><Relationship Id="rId67" Type="http://schemas.openxmlformats.org/officeDocument/2006/relationships/image" Target="media/image32.png"></Relationship><Relationship Id="rId68" Type="http://schemas.openxmlformats.org/officeDocument/2006/relationships/image" Target="media/image1.png"></Relationship><Relationship Id="rId69" Type="http://schemas.openxmlformats.org/officeDocument/2006/relationships/image" Target="media/image33.png"></Relationship><Relationship Id="rId70" Type="http://schemas.openxmlformats.org/officeDocument/2006/relationships/image" Target="media/image1.png"></Relationship><Relationship Id="rId71" Type="http://schemas.openxmlformats.org/officeDocument/2006/relationships/image" Target="media/image34.png"></Relationship><Relationship Id="rId72" Type="http://schemas.openxmlformats.org/officeDocument/2006/relationships/image" Target="media/image1.png"></Relationship><Relationship Id="rId73" Type="http://schemas.openxmlformats.org/officeDocument/2006/relationships/image" Target="media/image35.jpeg"></Relationship><Relationship Id="rId74" Type="http://schemas.openxmlformats.org/officeDocument/2006/relationships/image" Target="media/image1.png"></Relationship><Relationship Id="rId75" Type="http://schemas.openxmlformats.org/officeDocument/2006/relationships/image" Target="media/image36.jpeg"></Relationship><Relationship Id="rId76" Type="http://schemas.openxmlformats.org/officeDocument/2006/relationships/image" Target="media/image1.png"></Relationship><Relationship Id="rId77" Type="http://schemas.openxmlformats.org/officeDocument/2006/relationships/image" Target="media/image37.jpeg"></Relationship><Relationship Id="rId78" Type="http://schemas.openxmlformats.org/officeDocument/2006/relationships/image" Target="media/image1.png"></Relationship><Relationship Id="rId79" Type="http://schemas.openxmlformats.org/officeDocument/2006/relationships/image" Target="media/image38.jpeg"></Relationship><Relationship Id="rId80" Type="http://schemas.openxmlformats.org/officeDocument/2006/relationships/image" Target="media/image1.png"></Relationship><Relationship Id="rId81" Type="http://schemas.openxmlformats.org/officeDocument/2006/relationships/image" Target="media/image39.jpeg"></Relationship><Relationship Id="rId82" Type="http://schemas.openxmlformats.org/officeDocument/2006/relationships/image" Target="media/image1.png"></Relationship><Relationship Id="rId83" Type="http://schemas.openxmlformats.org/officeDocument/2006/relationships/image" Target="media/image40.jpeg"></Relationship><Relationship Id="rId84" Type="http://schemas.openxmlformats.org/officeDocument/2006/relationships/image" Target="media/image1.png"></Relationship><Relationship Id="rId85" Type="http://schemas.openxmlformats.org/officeDocument/2006/relationships/image" Target="media/image41.jpeg"></Relationship><Relationship Id="rId86" Type="http://schemas.openxmlformats.org/officeDocument/2006/relationships/image" Target="media/image1.png"></Relationship><Relationship Id="rId87" Type="http://schemas.openxmlformats.org/officeDocument/2006/relationships/image" Target="media/image42.jpeg"></Relationship><Relationship Id="rId88" Type="http://schemas.openxmlformats.org/officeDocument/2006/relationships/image" Target="media/image1.png"></Relationship><Relationship Id="rId89" Type="http://schemas.openxmlformats.org/officeDocument/2006/relationships/image" Target="media/image43.jpeg"></Relationship><Relationship Id="rId90" Type="http://schemas.openxmlformats.org/officeDocument/2006/relationships/image" Target="media/image1.png"></Relationship><Relationship Id="rId91" Type="http://schemas.openxmlformats.org/officeDocument/2006/relationships/image" Target="media/image44.jpeg"></Relationship><Relationship Id="rId92" Type="http://schemas.openxmlformats.org/officeDocument/2006/relationships/image" Target="media/image1.png"></Relationship><Relationship Id="rId93" Type="http://schemas.openxmlformats.org/officeDocument/2006/relationships/image" Target="media/image45.jpeg"></Relationship><Relationship Id="rId94" Type="http://schemas.openxmlformats.org/officeDocument/2006/relationships/image" Target="media/image1.png"></Relationship><Relationship Id="rId95" Type="http://schemas.openxmlformats.org/officeDocument/2006/relationships/image" Target="media/image46.jpeg"></Relationship><Relationship Id="rId96" Type="http://schemas.openxmlformats.org/officeDocument/2006/relationships/image" Target="media/image1.png"></Relationship><Relationship Id="rId97" Type="http://schemas.openxmlformats.org/officeDocument/2006/relationships/image" Target="media/image47.jpeg"></Relationship><Relationship Id="rId98" Type="http://schemas.openxmlformats.org/officeDocument/2006/relationships/image" Target="media/image1.png"></Relationship><Relationship Id="rId99" Type="http://schemas.openxmlformats.org/officeDocument/2006/relationships/image" Target="media/image48.jpeg"></Relationship><Relationship Id="rId100" Type="http://schemas.openxmlformats.org/officeDocument/2006/relationships/image" Target="media/image1.png"></Relationship><Relationship Id="rId101" Type="http://schemas.openxmlformats.org/officeDocument/2006/relationships/image" Target="media/image49.jpeg"></Relationship><Relationship Id="rId102" Type="http://schemas.openxmlformats.org/officeDocument/2006/relationships/image" Target="media/image1.png"></Relationship><Relationship Id="rId103" Type="http://schemas.openxmlformats.org/officeDocument/2006/relationships/image" Target="media/image50.jpeg"></Relationship><Relationship Id="rId104" Type="http://schemas.openxmlformats.org/officeDocument/2006/relationships/image" Target="media/image1.png"></Relationship><Relationship Id="rId105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19897</Characters>
  <CharactersWithSpaces>0</CharactersWithSpaces>
  <DocSecurity>0</DocSecurity>
  <HyperlinksChanged>false</HyperlinksChanged>
  <Lines>141</Lines>
  <LinksUpToDate>false</LinksUpToDate>
  <Pages>25</Pages>
  <Paragraphs>39</Paragraphs>
  <Words>2975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Nida Ijaz</dc:creator>
  <cp:lastModifiedBy>Emrah Fiaz</cp:lastModifiedBy>
  <dcterms:modified xsi:type="dcterms:W3CDTF">2015-02-24T16:29:00Z</dcterms:modified>
</cp:coreProperties>
</file>